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1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56AB4BB8">
      <w:pPr>
        <w:spacing w:before="218" w:line="219" w:lineRule="auto"/>
        <w:ind w:left="1001"/>
        <w:jc w:val="both"/>
        <w:rPr>
          <w:rFonts w:ascii="宋体" w:hAnsi="宋体" w:eastAsia="宋体" w:cs="宋体"/>
          <w:b/>
          <w:bCs/>
          <w:spacing w:val="-39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9"/>
          <w:sz w:val="44"/>
          <w:szCs w:val="44"/>
        </w:rPr>
        <w:t>六盘水市城乡居民医保普通门诊报销标准</w:t>
      </w:r>
    </w:p>
    <w:p w14:paraId="3BD0F225">
      <w:pPr>
        <w:spacing w:before="218" w:line="219" w:lineRule="auto"/>
        <w:ind w:left="1001"/>
        <w:jc w:val="both"/>
        <w:rPr>
          <w:rFonts w:hint="default" w:ascii="宋体" w:hAnsi="宋体" w:eastAsia="宋体" w:cs="宋体"/>
          <w:b/>
          <w:bCs/>
          <w:spacing w:val="-39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1422"/>
        <w:gridCol w:w="1595"/>
        <w:gridCol w:w="2118"/>
      </w:tblGrid>
      <w:tr w14:paraId="7995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598" w:type="dxa"/>
            <w:vMerge w:val="restart"/>
            <w:vAlign w:val="center"/>
          </w:tcPr>
          <w:p w14:paraId="0225DD87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spacing w:val="3"/>
                <w:sz w:val="32"/>
                <w:szCs w:val="32"/>
              </w:rPr>
              <w:t>定点医疗机构</w:t>
            </w:r>
          </w:p>
        </w:tc>
        <w:tc>
          <w:tcPr>
            <w:tcW w:w="3197" w:type="dxa"/>
            <w:gridSpan w:val="2"/>
            <w:vAlign w:val="center"/>
          </w:tcPr>
          <w:p w14:paraId="70504874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  <w:t>省内</w:t>
            </w:r>
          </w:p>
        </w:tc>
        <w:tc>
          <w:tcPr>
            <w:tcW w:w="2265" w:type="dxa"/>
            <w:vMerge w:val="restart"/>
            <w:vAlign w:val="center"/>
          </w:tcPr>
          <w:p w14:paraId="113BF27E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spacing w:val="2"/>
                <w:sz w:val="32"/>
                <w:szCs w:val="32"/>
              </w:rPr>
              <w:t>年度支付限额</w:t>
            </w:r>
          </w:p>
        </w:tc>
      </w:tr>
      <w:tr w14:paraId="29EB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598" w:type="dxa"/>
            <w:vMerge w:val="continue"/>
            <w:vAlign w:val="center"/>
          </w:tcPr>
          <w:p w14:paraId="7FE96E10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BC9D6E3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  <w:t>起付标准</w:t>
            </w:r>
          </w:p>
        </w:tc>
        <w:tc>
          <w:tcPr>
            <w:tcW w:w="1682" w:type="dxa"/>
            <w:vAlign w:val="center"/>
          </w:tcPr>
          <w:p w14:paraId="0E15638E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  <w:t>报销比例</w:t>
            </w:r>
          </w:p>
        </w:tc>
        <w:tc>
          <w:tcPr>
            <w:tcW w:w="2265" w:type="dxa"/>
            <w:vMerge w:val="continue"/>
            <w:vAlign w:val="center"/>
          </w:tcPr>
          <w:p w14:paraId="7A1BC59F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07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598" w:type="dxa"/>
            <w:vAlign w:val="center"/>
          </w:tcPr>
          <w:p w14:paraId="2824D591">
            <w:pPr>
              <w:spacing w:before="94" w:line="240" w:lineRule="auto"/>
              <w:ind w:left="405"/>
              <w:rPr>
                <w:rFonts w:hint="default" w:ascii="Times New Roman" w:hAnsi="Times New Roman" w:eastAsia="方正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2312" w:cs="Times New Roman"/>
                <w:spacing w:val="1"/>
                <w:sz w:val="32"/>
                <w:szCs w:val="32"/>
              </w:rPr>
              <w:t>村卫生室(社区卫生</w:t>
            </w:r>
          </w:p>
          <w:p w14:paraId="1DAAA3D0">
            <w:pPr>
              <w:spacing w:before="218" w:line="240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spacing w:val="19"/>
                <w:sz w:val="32"/>
                <w:szCs w:val="32"/>
              </w:rPr>
              <w:t>服务站)</w:t>
            </w:r>
          </w:p>
        </w:tc>
        <w:tc>
          <w:tcPr>
            <w:tcW w:w="1515" w:type="dxa"/>
            <w:vMerge w:val="restart"/>
            <w:vAlign w:val="center"/>
          </w:tcPr>
          <w:p w14:paraId="7DC6CF73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  <w:t>无起付线</w:t>
            </w:r>
          </w:p>
        </w:tc>
        <w:tc>
          <w:tcPr>
            <w:tcW w:w="1682" w:type="dxa"/>
            <w:vAlign w:val="center"/>
          </w:tcPr>
          <w:p w14:paraId="76735C57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  <w:t>90%</w:t>
            </w:r>
          </w:p>
        </w:tc>
        <w:tc>
          <w:tcPr>
            <w:tcW w:w="2265" w:type="dxa"/>
            <w:vMerge w:val="restart"/>
            <w:vAlign w:val="center"/>
          </w:tcPr>
          <w:p w14:paraId="63AFEBFB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  <w:t>500元/人/年</w:t>
            </w:r>
          </w:p>
        </w:tc>
      </w:tr>
      <w:tr w14:paraId="5953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98" w:type="dxa"/>
            <w:vAlign w:val="center"/>
          </w:tcPr>
          <w:p w14:paraId="13093F1B">
            <w:pPr>
              <w:spacing w:before="100" w:line="240" w:lineRule="auto"/>
              <w:ind w:left="224"/>
              <w:rPr>
                <w:rFonts w:hint="default" w:ascii="Times New Roman" w:hAnsi="Times New Roman" w:eastAsia="方正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2312" w:cs="Times New Roman"/>
                <w:spacing w:val="1"/>
                <w:sz w:val="32"/>
                <w:szCs w:val="32"/>
              </w:rPr>
              <w:t>乡镇卫生院(社区卫生</w:t>
            </w:r>
          </w:p>
          <w:p w14:paraId="6B17D5AE">
            <w:pPr>
              <w:spacing w:before="272" w:line="240" w:lineRule="auto"/>
              <w:ind w:left="224"/>
              <w:rPr>
                <w:rFonts w:hint="default" w:ascii="Times New Roman" w:hAnsi="Times New Roman" w:eastAsia="方正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2312" w:cs="Times New Roman"/>
                <w:spacing w:val="1"/>
                <w:sz w:val="32"/>
                <w:szCs w:val="32"/>
              </w:rPr>
              <w:t>服务中心)、一级及未</w:t>
            </w:r>
          </w:p>
          <w:p w14:paraId="06A8A23E">
            <w:pPr>
              <w:spacing w:before="218" w:line="240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spacing w:val="3"/>
                <w:sz w:val="32"/>
                <w:szCs w:val="32"/>
              </w:rPr>
              <w:t>定级医疗机构</w:t>
            </w:r>
          </w:p>
        </w:tc>
        <w:tc>
          <w:tcPr>
            <w:tcW w:w="1515" w:type="dxa"/>
            <w:vMerge w:val="continue"/>
            <w:vAlign w:val="center"/>
          </w:tcPr>
          <w:p w14:paraId="5260EB07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4EF1C9F8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  <w:t>85%</w:t>
            </w:r>
          </w:p>
        </w:tc>
        <w:tc>
          <w:tcPr>
            <w:tcW w:w="2265" w:type="dxa"/>
            <w:vMerge w:val="continue"/>
            <w:vAlign w:val="center"/>
          </w:tcPr>
          <w:p w14:paraId="03A147CE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DD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598" w:type="dxa"/>
            <w:vAlign w:val="center"/>
          </w:tcPr>
          <w:p w14:paraId="17EED5F9">
            <w:pPr>
              <w:spacing w:before="218" w:line="240" w:lineRule="auto"/>
              <w:ind w:firstLine="652" w:firstLineChars="200"/>
              <w:jc w:val="both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spacing w:val="3"/>
                <w:sz w:val="32"/>
                <w:szCs w:val="32"/>
              </w:rPr>
              <w:t>二级医疗机构</w:t>
            </w:r>
          </w:p>
        </w:tc>
        <w:tc>
          <w:tcPr>
            <w:tcW w:w="1515" w:type="dxa"/>
            <w:vMerge w:val="continue"/>
            <w:vAlign w:val="center"/>
          </w:tcPr>
          <w:p w14:paraId="7DDAEE73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22BCDF2E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 w:val="0"/>
                <w:bCs w:val="0"/>
                <w:spacing w:val="-39"/>
                <w:sz w:val="32"/>
                <w:szCs w:val="32"/>
                <w:vertAlign w:val="baseline"/>
                <w:lang w:val="en-US" w:eastAsia="zh-CN"/>
              </w:rPr>
              <w:t>60%</w:t>
            </w:r>
          </w:p>
        </w:tc>
        <w:tc>
          <w:tcPr>
            <w:tcW w:w="2265" w:type="dxa"/>
            <w:vMerge w:val="continue"/>
            <w:vAlign w:val="center"/>
          </w:tcPr>
          <w:p w14:paraId="798F8390">
            <w:pPr>
              <w:spacing w:before="218" w:line="219" w:lineRule="auto"/>
              <w:jc w:val="center"/>
              <w:rPr>
                <w:rFonts w:hint="default" w:ascii="Times New Roman" w:hAnsi="Times New Roman" w:eastAsia="方正楷体_GB2312" w:cs="Times New Roman"/>
                <w:b/>
                <w:bCs/>
                <w:spacing w:val="-39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6DEA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7046B4-E512-4903-ADC8-E37AB153E9A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1EB6288-9C84-4334-9CBB-39C5242268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TA4ZWNiMzg1YjRiMzBlODlhM2FiMGI3OWI5NjIifQ=="/>
  </w:docVars>
  <w:rsids>
    <w:rsidRoot w:val="1E6F4BEF"/>
    <w:rsid w:val="1E6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2024-07-17T06:59:00Z</dcterms:created>
  <dc:creator>胡一天的媳妇</dc:creator>
  <cp:lastModifiedBy>胡一天的媳妇</cp:lastModifiedBy>
  <dcterms:modified xsi:type="dcterms:W3CDTF">2024-07-17T07:00:11Z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53F2AD2742E14585858D51EC649640E3_11</vt:lpwstr>
  </property>
</Properties>
</file>