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7D70F">
      <w:pPr>
        <w:pStyle w:val="15"/>
        <w:rPr>
          <w:rFonts w:hint="eastAsia" w:ascii="宋体" w:hAnsi="宋体" w:eastAsia="宋体" w:cs="宋体"/>
          <w:b/>
          <w:color w:val="auto"/>
          <w:sz w:val="28"/>
          <w:szCs w:val="28"/>
        </w:rPr>
      </w:pPr>
    </w:p>
    <w:p w14:paraId="16BF4A3B">
      <w:pPr>
        <w:pStyle w:val="2"/>
        <w:bidi w:val="0"/>
        <w:rPr>
          <w:rFonts w:hint="eastAsia" w:ascii="宋体" w:hAnsi="宋体" w:eastAsia="宋体" w:cs="宋体"/>
        </w:rPr>
      </w:pPr>
      <w:bookmarkStart w:id="0" w:name="_Toc17311"/>
      <w:r>
        <w:rPr>
          <w:rFonts w:hint="eastAsia" w:ascii="宋体" w:hAnsi="宋体" w:eastAsia="宋体" w:cs="宋体"/>
        </w:rPr>
        <w:t>第</w:t>
      </w:r>
      <w:r>
        <w:rPr>
          <w:rFonts w:hint="eastAsia" w:ascii="宋体" w:hAnsi="宋体" w:cs="宋体"/>
          <w:lang w:val="en-US" w:eastAsia="zh-CN"/>
        </w:rPr>
        <w:t>八</w:t>
      </w:r>
      <w:r>
        <w:rPr>
          <w:rFonts w:hint="eastAsia" w:ascii="宋体" w:hAnsi="宋体" w:eastAsia="宋体" w:cs="宋体"/>
        </w:rPr>
        <w:t>章  响应文件格式</w:t>
      </w:r>
      <w:bookmarkEnd w:id="0"/>
    </w:p>
    <w:p w14:paraId="4F1A352E">
      <w:pPr>
        <w:spacing w:line="4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包封袋的外封格式</w:t>
      </w:r>
    </w:p>
    <w:p w14:paraId="44CE962A">
      <w:pPr>
        <w:spacing w:line="440" w:lineRule="exact"/>
        <w:rPr>
          <w:rFonts w:hint="eastAsia" w:ascii="宋体" w:hAnsi="宋体" w:eastAsia="宋体" w:cs="宋体"/>
          <w:color w:val="auto"/>
          <w:sz w:val="36"/>
          <w:szCs w:val="36"/>
        </w:rPr>
      </w:pPr>
    </w:p>
    <w:p w14:paraId="791B6CE6">
      <w:pPr>
        <w:spacing w:line="440" w:lineRule="exact"/>
        <w:rPr>
          <w:rFonts w:hint="eastAsia" w:ascii="宋体" w:hAnsi="宋体" w:eastAsia="宋体" w:cs="宋体"/>
          <w:color w:val="auto"/>
          <w:sz w:val="36"/>
          <w:szCs w:val="36"/>
        </w:rPr>
      </w:pPr>
    </w:p>
    <w:p w14:paraId="6CBBECAF">
      <w:pPr>
        <w:rPr>
          <w:rFonts w:hint="eastAsia" w:ascii="宋体" w:hAnsi="宋体" w:eastAsia="宋体" w:cs="宋体"/>
          <w:color w:val="auto"/>
          <w:sz w:val="20"/>
          <w:szCs w:val="20"/>
        </w:rPr>
      </w:pPr>
    </w:p>
    <w:p w14:paraId="6D741845">
      <w:pPr>
        <w:rPr>
          <w:rFonts w:hint="eastAsia" w:ascii="宋体" w:hAnsi="宋体" w:eastAsia="宋体" w:cs="宋体"/>
          <w:color w:val="auto"/>
          <w:sz w:val="20"/>
          <w:szCs w:val="20"/>
        </w:rPr>
      </w:pPr>
    </w:p>
    <w:p w14:paraId="06D81E8E">
      <w:pPr>
        <w:jc w:val="center"/>
        <w:rPr>
          <w:rFonts w:hint="eastAsia" w:ascii="宋体" w:hAnsi="宋体" w:eastAsia="宋体" w:cs="宋体"/>
          <w:b/>
          <w:bCs/>
          <w:color w:val="auto"/>
          <w:sz w:val="72"/>
          <w:szCs w:val="72"/>
        </w:rPr>
      </w:pPr>
      <w:r>
        <w:rPr>
          <w:rFonts w:hint="eastAsia" w:ascii="宋体" w:hAnsi="宋体" w:cs="宋体"/>
          <w:b/>
          <w:bCs/>
          <w:color w:val="auto"/>
          <w:sz w:val="72"/>
          <w:szCs w:val="72"/>
          <w:lang w:eastAsia="zh-CN"/>
        </w:rPr>
        <w:t>竞争性谈判</w:t>
      </w:r>
      <w:r>
        <w:rPr>
          <w:rFonts w:hint="eastAsia" w:ascii="宋体" w:hAnsi="宋体" w:eastAsia="宋体" w:cs="宋体"/>
          <w:b/>
          <w:bCs/>
          <w:color w:val="auto"/>
          <w:sz w:val="72"/>
          <w:szCs w:val="72"/>
        </w:rPr>
        <w:t>响应文件</w:t>
      </w:r>
    </w:p>
    <w:p w14:paraId="2FE72380">
      <w:pPr>
        <w:jc w:val="center"/>
        <w:rPr>
          <w:rFonts w:hint="eastAsia" w:ascii="宋体" w:hAnsi="宋体" w:eastAsia="宋体" w:cs="宋体"/>
          <w:color w:val="auto"/>
          <w:sz w:val="44"/>
          <w:szCs w:val="44"/>
        </w:rPr>
      </w:pPr>
    </w:p>
    <w:p w14:paraId="4DCEFB7F">
      <w:pPr>
        <w:ind w:left="1920" w:hanging="1920" w:hangingChars="600"/>
        <w:jc w:val="left"/>
        <w:rPr>
          <w:rFonts w:hint="eastAsia" w:ascii="宋体" w:hAnsi="宋体" w:cs="宋体"/>
          <w:color w:val="auto"/>
          <w:sz w:val="32"/>
          <w:szCs w:val="32"/>
          <w:lang w:eastAsia="zh-CN"/>
        </w:rPr>
      </w:pPr>
      <w:r>
        <w:rPr>
          <w:rFonts w:hint="eastAsia" w:ascii="宋体" w:hAnsi="宋体" w:eastAsia="宋体" w:cs="宋体"/>
          <w:color w:val="auto"/>
          <w:sz w:val="32"/>
          <w:szCs w:val="32"/>
        </w:rPr>
        <w:t>项 目 名 称：</w:t>
      </w:r>
      <w:r>
        <w:rPr>
          <w:rFonts w:hint="eastAsia" w:ascii="宋体" w:hAnsi="宋体" w:eastAsia="宋体" w:cs="宋体"/>
          <w:color w:val="auto"/>
          <w:sz w:val="32"/>
          <w:szCs w:val="32"/>
          <w:lang w:eastAsia="zh-CN"/>
        </w:rPr>
        <w:t>贵州钟山野马寨热电有限责任公司</w:t>
      </w:r>
      <w:r>
        <w:rPr>
          <w:rFonts w:hint="eastAsia" w:ascii="宋体" w:hAnsi="宋体" w:cs="宋体"/>
          <w:color w:val="auto"/>
          <w:sz w:val="32"/>
          <w:szCs w:val="32"/>
          <w:lang w:eastAsia="zh-CN"/>
        </w:rPr>
        <w:t>202</w:t>
      </w:r>
      <w:r>
        <w:rPr>
          <w:rFonts w:hint="eastAsia" w:ascii="宋体" w:hAnsi="宋体" w:cs="宋体"/>
          <w:color w:val="auto"/>
          <w:sz w:val="32"/>
          <w:szCs w:val="32"/>
          <w:lang w:val="en-US" w:eastAsia="zh-CN"/>
        </w:rPr>
        <w:t>5</w:t>
      </w:r>
      <w:r>
        <w:rPr>
          <w:rFonts w:hint="eastAsia" w:ascii="宋体" w:hAnsi="宋体" w:cs="宋体"/>
          <w:color w:val="auto"/>
          <w:sz w:val="32"/>
          <w:szCs w:val="32"/>
          <w:lang w:eastAsia="zh-CN"/>
        </w:rPr>
        <w:t>年</w:t>
      </w:r>
      <w:r>
        <w:rPr>
          <w:rFonts w:hint="eastAsia" w:ascii="宋体" w:hAnsi="宋体" w:cs="宋体"/>
          <w:color w:val="auto"/>
          <w:sz w:val="32"/>
          <w:szCs w:val="32"/>
          <w:lang w:val="en-US" w:eastAsia="zh-CN"/>
        </w:rPr>
        <w:t>2</w:t>
      </w:r>
      <w:r>
        <w:rPr>
          <w:rFonts w:hint="eastAsia" w:ascii="宋体" w:hAnsi="宋体" w:cs="宋体"/>
          <w:color w:val="auto"/>
          <w:sz w:val="32"/>
          <w:szCs w:val="32"/>
          <w:lang w:eastAsia="zh-CN"/>
        </w:rPr>
        <w:t>月-</w:t>
      </w:r>
      <w:r>
        <w:rPr>
          <w:rFonts w:hint="eastAsia" w:ascii="宋体" w:hAnsi="宋体" w:cs="宋体"/>
          <w:color w:val="auto"/>
          <w:sz w:val="32"/>
          <w:szCs w:val="32"/>
          <w:lang w:val="en-US" w:eastAsia="zh-CN"/>
        </w:rPr>
        <w:t>6</w:t>
      </w:r>
      <w:r>
        <w:rPr>
          <w:rFonts w:hint="eastAsia" w:ascii="宋体" w:hAnsi="宋体" w:cs="宋体"/>
          <w:color w:val="auto"/>
          <w:sz w:val="32"/>
          <w:szCs w:val="32"/>
          <w:lang w:eastAsia="zh-CN"/>
        </w:rPr>
        <w:t>月第</w:t>
      </w:r>
    </w:p>
    <w:p w14:paraId="20CDC967">
      <w:pPr>
        <w:ind w:left="1920" w:hanging="1920" w:hangingChars="600"/>
        <w:jc w:val="center"/>
        <w:rPr>
          <w:rFonts w:hint="eastAsia" w:ascii="宋体" w:hAnsi="宋体" w:eastAsia="宋体" w:cs="宋体"/>
          <w:color w:val="auto"/>
          <w:sz w:val="32"/>
          <w:szCs w:val="32"/>
        </w:rPr>
      </w:pPr>
      <w:r>
        <w:rPr>
          <w:rFonts w:hint="eastAsia" w:ascii="宋体" w:hAnsi="宋体" w:cs="宋体"/>
          <w:color w:val="auto"/>
          <w:sz w:val="32"/>
          <w:szCs w:val="32"/>
          <w:lang w:val="en-US" w:eastAsia="zh-CN"/>
        </w:rPr>
        <w:t>十二</w:t>
      </w:r>
      <w:r>
        <w:rPr>
          <w:rFonts w:hint="eastAsia" w:ascii="宋体" w:hAnsi="宋体" w:cs="宋体"/>
          <w:color w:val="auto"/>
          <w:sz w:val="32"/>
          <w:szCs w:val="32"/>
          <w:lang w:eastAsia="zh-CN"/>
        </w:rPr>
        <w:t>批次燃煤采购</w:t>
      </w:r>
      <w:r>
        <w:rPr>
          <w:rFonts w:hint="eastAsia" w:ascii="宋体" w:hAnsi="宋体" w:eastAsia="宋体" w:cs="宋体"/>
          <w:color w:val="auto"/>
          <w:sz w:val="32"/>
          <w:szCs w:val="32"/>
          <w:lang w:eastAsia="zh-CN"/>
        </w:rPr>
        <w:t>项目</w:t>
      </w:r>
    </w:p>
    <w:p w14:paraId="127B685A">
      <w:pPr>
        <w:rPr>
          <w:rFonts w:hint="eastAsia" w:ascii="宋体" w:hAnsi="宋体" w:eastAsia="宋体" w:cs="宋体"/>
          <w:color w:val="auto"/>
          <w:sz w:val="32"/>
          <w:szCs w:val="32"/>
        </w:rPr>
      </w:pPr>
    </w:p>
    <w:p w14:paraId="5E66062D">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    </w:t>
      </w:r>
    </w:p>
    <w:p w14:paraId="36B50FF2">
      <w:pPr>
        <w:pStyle w:val="6"/>
        <w:rPr>
          <w:rFonts w:hint="eastAsia" w:ascii="宋体" w:hAnsi="宋体" w:eastAsia="宋体" w:cs="宋体"/>
          <w:color w:val="auto"/>
          <w:sz w:val="32"/>
          <w:szCs w:val="32"/>
        </w:rPr>
      </w:pPr>
    </w:p>
    <w:p w14:paraId="607D8CFE">
      <w:pPr>
        <w:ind w:firstLine="1205" w:firstLineChars="300"/>
        <w:rPr>
          <w:rFonts w:hint="eastAsia" w:ascii="宋体" w:hAnsi="宋体" w:eastAsia="宋体" w:cs="宋体"/>
          <w:color w:val="auto"/>
          <w:sz w:val="40"/>
          <w:szCs w:val="48"/>
        </w:rPr>
      </w:pPr>
      <w:r>
        <w:rPr>
          <w:rFonts w:hint="eastAsia" w:ascii="宋体" w:hAnsi="宋体" w:cs="宋体"/>
          <w:b/>
          <w:color w:val="FF0000"/>
          <w:sz w:val="40"/>
          <w:szCs w:val="48"/>
          <w:lang w:eastAsia="zh-CN"/>
        </w:rPr>
        <w:t>202</w:t>
      </w:r>
      <w:r>
        <w:rPr>
          <w:rFonts w:hint="eastAsia" w:ascii="宋体" w:hAnsi="宋体" w:cs="宋体"/>
          <w:b/>
          <w:color w:val="FF0000"/>
          <w:sz w:val="40"/>
          <w:szCs w:val="48"/>
          <w:lang w:val="en-US" w:eastAsia="zh-CN"/>
        </w:rPr>
        <w:t>5</w:t>
      </w:r>
      <w:r>
        <w:rPr>
          <w:rFonts w:hint="eastAsia" w:ascii="宋体" w:hAnsi="宋体" w:cs="宋体"/>
          <w:b/>
          <w:color w:val="FF0000"/>
          <w:sz w:val="40"/>
          <w:szCs w:val="48"/>
          <w:lang w:eastAsia="zh-CN"/>
        </w:rPr>
        <w:t>年</w:t>
      </w:r>
      <w:r>
        <w:rPr>
          <w:rFonts w:hint="eastAsia" w:ascii="宋体" w:hAnsi="宋体" w:cs="宋体"/>
          <w:b/>
          <w:color w:val="FF0000"/>
          <w:sz w:val="40"/>
          <w:szCs w:val="48"/>
          <w:lang w:val="en-US" w:eastAsia="zh-CN"/>
        </w:rPr>
        <w:t>7月2日</w:t>
      </w:r>
      <w:r>
        <w:rPr>
          <w:rFonts w:hint="eastAsia" w:ascii="宋体" w:hAnsi="宋体" w:cs="宋体"/>
          <w:b/>
          <w:color w:val="FF0000"/>
          <w:sz w:val="40"/>
          <w:szCs w:val="48"/>
          <w:lang w:eastAsia="zh-CN"/>
        </w:rPr>
        <w:t>10:00</w:t>
      </w:r>
      <w:r>
        <w:rPr>
          <w:rFonts w:hint="eastAsia" w:ascii="宋体" w:hAnsi="宋体" w:eastAsia="宋体" w:cs="宋体"/>
          <w:b/>
          <w:color w:val="FF0000"/>
          <w:sz w:val="40"/>
          <w:szCs w:val="48"/>
        </w:rPr>
        <w:t>分之前</w:t>
      </w:r>
      <w:r>
        <w:rPr>
          <w:rFonts w:hint="eastAsia" w:ascii="宋体" w:hAnsi="宋体" w:eastAsia="宋体" w:cs="宋体"/>
          <w:color w:val="auto"/>
          <w:sz w:val="40"/>
          <w:szCs w:val="48"/>
        </w:rPr>
        <w:t>不准启封</w:t>
      </w:r>
    </w:p>
    <w:p w14:paraId="237C51DD">
      <w:pPr>
        <w:pStyle w:val="6"/>
        <w:rPr>
          <w:rFonts w:hint="eastAsia" w:ascii="宋体" w:hAnsi="宋体" w:eastAsia="宋体" w:cs="宋体"/>
          <w:color w:val="auto"/>
          <w:sz w:val="32"/>
          <w:szCs w:val="32"/>
        </w:rPr>
      </w:pPr>
    </w:p>
    <w:p w14:paraId="29DF8032">
      <w:pPr>
        <w:rPr>
          <w:rFonts w:hint="eastAsia" w:ascii="宋体" w:hAnsi="宋体" w:eastAsia="宋体" w:cs="宋体"/>
          <w:color w:val="auto"/>
          <w:sz w:val="32"/>
          <w:szCs w:val="32"/>
        </w:rPr>
      </w:pPr>
    </w:p>
    <w:p w14:paraId="2751F75F">
      <w:pPr>
        <w:ind w:firstLine="1280" w:firstLineChars="400"/>
        <w:rPr>
          <w:rFonts w:hint="eastAsia" w:ascii="宋体" w:hAnsi="宋体" w:eastAsia="宋体" w:cs="宋体"/>
          <w:color w:val="auto"/>
          <w:sz w:val="32"/>
          <w:szCs w:val="32"/>
        </w:rPr>
      </w:pPr>
    </w:p>
    <w:p w14:paraId="3681DA2A">
      <w:pPr>
        <w:pStyle w:val="7"/>
        <w:spacing w:before="120" w:after="120"/>
        <w:ind w:firstLine="560" w:firstLineChars="200"/>
        <w:rPr>
          <w:rFonts w:hint="eastAsia" w:ascii="宋体" w:hAnsi="宋体" w:eastAsia="宋体" w:cs="宋体"/>
          <w:color w:val="auto"/>
          <w:sz w:val="28"/>
          <w:szCs w:val="28"/>
        </w:rPr>
      </w:pPr>
    </w:p>
    <w:p w14:paraId="72557BBA">
      <w:pPr>
        <w:pStyle w:val="7"/>
        <w:spacing w:before="120" w:after="120"/>
        <w:ind w:firstLine="560" w:firstLineChars="200"/>
        <w:jc w:val="left"/>
        <w:rPr>
          <w:rFonts w:hint="eastAsia" w:ascii="宋体" w:hAnsi="宋体" w:eastAsia="宋体" w:cs="宋体"/>
          <w:color w:val="auto"/>
          <w:sz w:val="28"/>
          <w:szCs w:val="28"/>
        </w:rPr>
      </w:pPr>
    </w:p>
    <w:p w14:paraId="11157AF8">
      <w:pPr>
        <w:pStyle w:val="7"/>
        <w:spacing w:before="120" w:after="12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供应商：</w:t>
      </w:r>
      <w:r>
        <w:rPr>
          <w:rFonts w:hint="eastAsia" w:ascii="宋体" w:hAnsi="宋体" w:eastAsia="宋体" w:cs="宋体"/>
          <w:color w:val="auto"/>
          <w:sz w:val="28"/>
          <w:szCs w:val="28"/>
          <w:u w:val="single"/>
        </w:rPr>
        <w:t xml:space="preserve">        （供应商公章）      </w:t>
      </w:r>
    </w:p>
    <w:p w14:paraId="5CBA594B">
      <w:pPr>
        <w:pStyle w:val="7"/>
        <w:spacing w:before="120" w:after="120"/>
        <w:ind w:firstLine="560" w:firstLineChars="200"/>
        <w:rPr>
          <w:rFonts w:hint="eastAsia" w:ascii="宋体" w:hAnsi="宋体" w:eastAsia="宋体" w:cs="宋体"/>
          <w:color w:val="auto"/>
          <w:sz w:val="28"/>
          <w:szCs w:val="28"/>
        </w:rPr>
      </w:pPr>
    </w:p>
    <w:p w14:paraId="7E978268">
      <w:pPr>
        <w:pStyle w:val="7"/>
        <w:spacing w:before="120" w:after="12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法定代表人或法定代表人</w:t>
      </w:r>
      <w:r>
        <w:rPr>
          <w:rFonts w:hint="eastAsia" w:ascii="宋体" w:hAnsi="宋体" w:eastAsia="宋体" w:cs="宋体"/>
          <w:color w:val="auto"/>
          <w:sz w:val="28"/>
          <w:szCs w:val="28"/>
          <w:lang w:val="en-US" w:eastAsia="zh-CN"/>
        </w:rPr>
        <w:t>授权</w:t>
      </w:r>
      <w:r>
        <w:rPr>
          <w:rFonts w:hint="eastAsia" w:ascii="宋体" w:hAnsi="宋体" w:eastAsia="宋体" w:cs="宋体"/>
          <w:color w:val="auto"/>
          <w:sz w:val="28"/>
          <w:szCs w:val="28"/>
        </w:rPr>
        <w:t>委托代理人：</w:t>
      </w:r>
      <w:r>
        <w:rPr>
          <w:rFonts w:hint="eastAsia" w:ascii="宋体" w:hAnsi="宋体" w:eastAsia="宋体" w:cs="宋体"/>
          <w:color w:val="auto"/>
          <w:sz w:val="28"/>
          <w:szCs w:val="28"/>
          <w:u w:val="single"/>
        </w:rPr>
        <w:t xml:space="preserve">   （签字或签章）        </w:t>
      </w:r>
    </w:p>
    <w:p w14:paraId="1DFB8B38">
      <w:pPr>
        <w:spacing w:before="120" w:after="120"/>
        <w:ind w:left="540"/>
        <w:rPr>
          <w:rFonts w:hint="eastAsia" w:ascii="宋体" w:hAnsi="宋体" w:eastAsia="宋体" w:cs="宋体"/>
          <w:color w:val="auto"/>
          <w:sz w:val="28"/>
          <w:szCs w:val="28"/>
        </w:rPr>
      </w:pPr>
    </w:p>
    <w:p w14:paraId="4673BA99">
      <w:pPr>
        <w:spacing w:before="120" w:after="120"/>
        <w:ind w:left="54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日期：</w:t>
      </w:r>
      <w:r>
        <w:rPr>
          <w:rFonts w:hint="eastAsia" w:ascii="宋体" w:hAnsi="宋体" w:eastAsia="宋体" w:cs="宋体"/>
          <w:color w:val="auto"/>
          <w:sz w:val="28"/>
          <w:szCs w:val="28"/>
          <w:lang w:eastAsia="zh-CN"/>
        </w:rPr>
        <w:t xml:space="preserve">       年     月    日</w:t>
      </w:r>
    </w:p>
    <w:p w14:paraId="62E06BB2">
      <w:pPr>
        <w:ind w:firstLine="980" w:firstLineChars="350"/>
        <w:rPr>
          <w:rFonts w:hint="eastAsia" w:ascii="宋体" w:hAnsi="宋体" w:eastAsia="宋体" w:cs="宋体"/>
          <w:color w:val="FF0000"/>
          <w:sz w:val="28"/>
          <w:szCs w:val="28"/>
        </w:rPr>
      </w:pPr>
    </w:p>
    <w:p w14:paraId="396FE6FC">
      <w:pPr>
        <w:spacing w:line="400" w:lineRule="exact"/>
        <w:jc w:val="center"/>
        <w:rPr>
          <w:rFonts w:hint="eastAsia" w:ascii="宋体" w:hAnsi="宋体" w:eastAsia="宋体" w:cs="宋体"/>
          <w:b/>
          <w:color w:val="auto"/>
          <w:sz w:val="32"/>
          <w:szCs w:val="32"/>
        </w:rPr>
      </w:pPr>
    </w:p>
    <w:p w14:paraId="60730DCB">
      <w:pPr>
        <w:spacing w:line="400" w:lineRule="exact"/>
        <w:jc w:val="center"/>
        <w:rPr>
          <w:rFonts w:hint="eastAsia" w:ascii="宋体" w:hAnsi="宋体" w:eastAsia="宋体" w:cs="宋体"/>
          <w:b/>
          <w:color w:val="auto"/>
          <w:sz w:val="28"/>
        </w:rPr>
      </w:pPr>
      <w:r>
        <w:rPr>
          <w:rFonts w:hint="eastAsia" w:ascii="宋体" w:hAnsi="宋体" w:eastAsia="宋体" w:cs="宋体"/>
          <w:b/>
          <w:color w:val="auto"/>
          <w:sz w:val="32"/>
          <w:szCs w:val="32"/>
        </w:rPr>
        <w:t>注：按照响应文件的密封格式加盖供应商单位公章</w:t>
      </w:r>
    </w:p>
    <w:p w14:paraId="75BE5033">
      <w:pPr>
        <w:pStyle w:val="15"/>
        <w:rPr>
          <w:rFonts w:hint="eastAsia" w:ascii="宋体" w:hAnsi="宋体" w:eastAsia="宋体" w:cs="宋体"/>
          <w:b/>
          <w:color w:val="auto"/>
          <w:sz w:val="28"/>
          <w:szCs w:val="28"/>
        </w:rPr>
        <w:sectPr>
          <w:headerReference r:id="rId5" w:type="first"/>
          <w:footerReference r:id="rId7" w:type="first"/>
          <w:headerReference r:id="rId3" w:type="default"/>
          <w:headerReference r:id="rId4" w:type="even"/>
          <w:footerReference r:id="rId6" w:type="even"/>
          <w:pgSz w:w="11911" w:h="16838"/>
          <w:pgMar w:top="1440" w:right="1083" w:bottom="1440" w:left="1083" w:header="720" w:footer="720" w:gutter="0"/>
          <w:pgBorders>
            <w:top w:val="none" w:sz="0" w:space="0"/>
            <w:left w:val="none" w:sz="0" w:space="0"/>
            <w:bottom w:val="none" w:sz="0" w:space="0"/>
            <w:right w:val="none" w:sz="0" w:space="0"/>
          </w:pgBorders>
          <w:pgNumType w:fmt="decimal"/>
          <w:cols w:space="0" w:num="1"/>
          <w:docGrid w:linePitch="312" w:charSpace="0"/>
        </w:sectPr>
      </w:pPr>
    </w:p>
    <w:p w14:paraId="6721B47E">
      <w:pPr>
        <w:pStyle w:val="15"/>
        <w:ind w:left="0" w:leftChars="0" w:firstLine="0" w:firstLineChars="0"/>
        <w:rPr>
          <w:rFonts w:hint="eastAsia" w:ascii="宋体" w:hAnsi="宋体" w:eastAsia="宋体" w:cs="宋体"/>
          <w:b/>
          <w:color w:val="auto"/>
          <w:sz w:val="28"/>
          <w:szCs w:val="28"/>
        </w:rPr>
      </w:pPr>
    </w:p>
    <w:p w14:paraId="2214941F">
      <w:pPr>
        <w:pStyle w:val="15"/>
        <w:rPr>
          <w:rFonts w:hint="eastAsia" w:ascii="宋体" w:hAnsi="宋体" w:eastAsia="宋体" w:cs="宋体"/>
          <w:b/>
          <w:color w:val="auto"/>
          <w:sz w:val="28"/>
          <w:szCs w:val="28"/>
        </w:rPr>
      </w:pPr>
    </w:p>
    <w:p w14:paraId="572D10E7">
      <w:pPr>
        <w:rPr>
          <w:rFonts w:hint="eastAsia" w:ascii="宋体" w:hAnsi="宋体" w:eastAsia="宋体" w:cs="宋体"/>
          <w:b/>
          <w:color w:val="auto"/>
          <w:sz w:val="28"/>
          <w:szCs w:val="28"/>
        </w:rPr>
      </w:pPr>
      <w:r>
        <w:rPr>
          <w:rFonts w:hint="eastAsia" w:ascii="宋体" w:hAnsi="宋体" w:eastAsia="宋体" w:cs="宋体"/>
          <w:b/>
          <w:color w:val="auto"/>
          <w:sz w:val="28"/>
          <w:szCs w:val="28"/>
        </w:rPr>
        <w:t>文件封面</w:t>
      </w:r>
    </w:p>
    <w:p w14:paraId="30C40360">
      <w:pPr>
        <w:spacing w:line="360" w:lineRule="auto"/>
        <w:jc w:val="right"/>
        <w:rPr>
          <w:rFonts w:hint="eastAsia" w:ascii="宋体" w:hAnsi="宋体" w:eastAsia="宋体" w:cs="宋体"/>
          <w:color w:val="auto"/>
          <w:sz w:val="28"/>
        </w:rPr>
      </w:pPr>
      <w:r>
        <w:rPr>
          <w:rFonts w:hint="eastAsia" w:ascii="宋体" w:hAnsi="宋体" w:eastAsia="宋体" w:cs="宋体"/>
          <w:color w:val="auto"/>
          <w:sz w:val="32"/>
        </w:rPr>
        <w:t>正本或副本</w:t>
      </w:r>
    </w:p>
    <w:p w14:paraId="7817EA52">
      <w:pPr>
        <w:ind w:firstLine="1280" w:firstLineChars="400"/>
        <w:rPr>
          <w:rFonts w:hint="eastAsia" w:ascii="宋体" w:hAnsi="宋体" w:eastAsia="宋体" w:cs="宋体"/>
          <w:color w:val="auto"/>
          <w:sz w:val="32"/>
          <w:szCs w:val="32"/>
        </w:rPr>
      </w:pPr>
    </w:p>
    <w:p w14:paraId="5D1B0B03">
      <w:pPr>
        <w:jc w:val="center"/>
        <w:rPr>
          <w:rFonts w:hint="eastAsia" w:ascii="宋体" w:hAnsi="宋体" w:eastAsia="宋体" w:cs="宋体"/>
          <w:b/>
          <w:bCs/>
          <w:color w:val="auto"/>
          <w:sz w:val="72"/>
          <w:szCs w:val="72"/>
        </w:rPr>
      </w:pPr>
    </w:p>
    <w:p w14:paraId="22E37112">
      <w:pPr>
        <w:jc w:val="center"/>
        <w:rPr>
          <w:rFonts w:hint="eastAsia" w:ascii="宋体" w:hAnsi="宋体" w:eastAsia="宋体" w:cs="宋体"/>
          <w:b/>
          <w:bCs/>
          <w:color w:val="auto"/>
          <w:sz w:val="72"/>
          <w:szCs w:val="72"/>
        </w:rPr>
      </w:pPr>
      <w:r>
        <w:rPr>
          <w:rFonts w:hint="eastAsia" w:ascii="宋体" w:hAnsi="宋体" w:cs="宋体"/>
          <w:b/>
          <w:bCs/>
          <w:color w:val="auto"/>
          <w:sz w:val="72"/>
          <w:szCs w:val="72"/>
          <w:lang w:eastAsia="zh-CN"/>
        </w:rPr>
        <w:t>竞争性谈判</w:t>
      </w:r>
      <w:r>
        <w:rPr>
          <w:rFonts w:hint="eastAsia" w:ascii="宋体" w:hAnsi="宋体" w:eastAsia="宋体" w:cs="宋体"/>
          <w:b/>
          <w:bCs/>
          <w:color w:val="auto"/>
          <w:sz w:val="72"/>
          <w:szCs w:val="72"/>
        </w:rPr>
        <w:t>响应文件</w:t>
      </w:r>
    </w:p>
    <w:p w14:paraId="5586A9E1">
      <w:pPr>
        <w:ind w:firstLine="1280" w:firstLineChars="400"/>
        <w:rPr>
          <w:rFonts w:hint="eastAsia" w:ascii="宋体" w:hAnsi="宋体" w:eastAsia="宋体" w:cs="宋体"/>
          <w:color w:val="auto"/>
          <w:sz w:val="32"/>
          <w:szCs w:val="32"/>
        </w:rPr>
      </w:pPr>
    </w:p>
    <w:p w14:paraId="618666F0">
      <w:pPr>
        <w:ind w:firstLine="1280" w:firstLineChars="400"/>
        <w:rPr>
          <w:rFonts w:hint="eastAsia" w:ascii="宋体" w:hAnsi="宋体" w:eastAsia="宋体" w:cs="宋体"/>
          <w:color w:val="auto"/>
          <w:sz w:val="32"/>
          <w:szCs w:val="32"/>
        </w:rPr>
      </w:pPr>
    </w:p>
    <w:p w14:paraId="67B3E7C2">
      <w:pPr>
        <w:pStyle w:val="6"/>
        <w:jc w:val="center"/>
        <w:rPr>
          <w:rFonts w:hint="eastAsia" w:ascii="宋体" w:hAnsi="宋体" w:eastAsia="宋体" w:cs="宋体"/>
          <w:color w:val="auto"/>
          <w:sz w:val="32"/>
          <w:szCs w:val="32"/>
        </w:rPr>
      </w:pPr>
      <w:r>
        <w:rPr>
          <w:rFonts w:hint="eastAsia" w:ascii="宋体" w:hAnsi="宋体" w:eastAsia="宋体" w:cs="宋体"/>
          <w:color w:val="auto"/>
          <w:sz w:val="32"/>
          <w:szCs w:val="32"/>
        </w:rPr>
        <w:t>项 目 名 称：</w:t>
      </w:r>
      <w:r>
        <w:rPr>
          <w:rFonts w:hint="eastAsia" w:ascii="宋体" w:hAnsi="宋体" w:eastAsia="宋体" w:cs="宋体"/>
          <w:color w:val="auto"/>
          <w:sz w:val="32"/>
          <w:szCs w:val="32"/>
          <w:lang w:eastAsia="zh-CN"/>
        </w:rPr>
        <w:t>贵州钟山野马寨热电有限责任公司</w:t>
      </w:r>
      <w:r>
        <w:rPr>
          <w:rFonts w:hint="eastAsia" w:ascii="宋体" w:hAnsi="宋体" w:cs="宋体"/>
          <w:color w:val="auto"/>
          <w:sz w:val="32"/>
          <w:szCs w:val="32"/>
          <w:lang w:eastAsia="zh-CN"/>
        </w:rPr>
        <w:t>2025年2月-6月第十二批次燃煤采购项目</w:t>
      </w:r>
    </w:p>
    <w:p w14:paraId="1C4D8009">
      <w:pPr>
        <w:rPr>
          <w:rFonts w:hint="eastAsia"/>
        </w:rPr>
      </w:pPr>
    </w:p>
    <w:p w14:paraId="6BFCAFEF">
      <w:pPr>
        <w:rPr>
          <w:rFonts w:hint="eastAsia" w:ascii="宋体" w:hAnsi="宋体" w:eastAsia="宋体" w:cs="宋体"/>
          <w:color w:val="auto"/>
          <w:sz w:val="32"/>
          <w:szCs w:val="32"/>
        </w:rPr>
      </w:pPr>
    </w:p>
    <w:p w14:paraId="17CA07BD">
      <w:pPr>
        <w:ind w:firstLine="2880" w:firstLineChars="400"/>
        <w:rPr>
          <w:rFonts w:hint="eastAsia" w:ascii="宋体" w:hAnsi="宋体" w:eastAsia="宋体" w:cs="宋体"/>
          <w:color w:val="auto"/>
          <w:sz w:val="72"/>
        </w:rPr>
      </w:pPr>
    </w:p>
    <w:p w14:paraId="16B1B1AC">
      <w:pPr>
        <w:pStyle w:val="7"/>
        <w:spacing w:line="264" w:lineRule="auto"/>
        <w:rPr>
          <w:rFonts w:hint="eastAsia" w:ascii="宋体" w:hAnsi="宋体" w:eastAsia="宋体" w:cs="宋体"/>
          <w:color w:val="auto"/>
          <w:sz w:val="72"/>
        </w:rPr>
      </w:pPr>
    </w:p>
    <w:p w14:paraId="664D4F36">
      <w:pPr>
        <w:pStyle w:val="7"/>
        <w:spacing w:before="120" w:after="12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供       应         商：</w:t>
      </w:r>
      <w:r>
        <w:rPr>
          <w:rFonts w:hint="eastAsia" w:ascii="宋体" w:hAnsi="宋体" w:eastAsia="宋体" w:cs="宋体"/>
          <w:color w:val="auto"/>
          <w:sz w:val="28"/>
          <w:szCs w:val="28"/>
          <w:u w:val="single"/>
        </w:rPr>
        <w:t xml:space="preserve">        （供应商公章）      </w:t>
      </w:r>
    </w:p>
    <w:p w14:paraId="392E1113">
      <w:pPr>
        <w:pStyle w:val="7"/>
        <w:spacing w:before="120" w:after="120"/>
        <w:ind w:firstLine="560" w:firstLineChars="200"/>
        <w:rPr>
          <w:rFonts w:hint="eastAsia" w:ascii="宋体" w:hAnsi="宋体" w:eastAsia="宋体" w:cs="宋体"/>
          <w:color w:val="auto"/>
          <w:sz w:val="28"/>
          <w:szCs w:val="28"/>
        </w:rPr>
      </w:pPr>
    </w:p>
    <w:p w14:paraId="1BCB7521">
      <w:pPr>
        <w:pStyle w:val="7"/>
        <w:spacing w:before="120" w:after="12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法定代表人或法定代表人</w:t>
      </w:r>
      <w:r>
        <w:rPr>
          <w:rFonts w:hint="eastAsia" w:ascii="宋体" w:hAnsi="宋体" w:eastAsia="宋体" w:cs="宋体"/>
          <w:color w:val="auto"/>
          <w:sz w:val="28"/>
          <w:szCs w:val="28"/>
          <w:lang w:val="en-US" w:eastAsia="zh-CN"/>
        </w:rPr>
        <w:t>授权</w:t>
      </w:r>
      <w:r>
        <w:rPr>
          <w:rFonts w:hint="eastAsia" w:ascii="宋体" w:hAnsi="宋体" w:eastAsia="宋体" w:cs="宋体"/>
          <w:color w:val="auto"/>
          <w:sz w:val="28"/>
          <w:szCs w:val="28"/>
        </w:rPr>
        <w:t>委托代理人：</w:t>
      </w:r>
      <w:r>
        <w:rPr>
          <w:rFonts w:hint="eastAsia" w:ascii="宋体" w:hAnsi="宋体" w:eastAsia="宋体" w:cs="宋体"/>
          <w:color w:val="auto"/>
          <w:sz w:val="28"/>
          <w:szCs w:val="28"/>
          <w:u w:val="single"/>
        </w:rPr>
        <w:t xml:space="preserve">   （签字或签章）        </w:t>
      </w:r>
    </w:p>
    <w:p w14:paraId="28ABAB7E">
      <w:pPr>
        <w:spacing w:before="120" w:after="120"/>
        <w:ind w:left="540"/>
        <w:rPr>
          <w:rFonts w:hint="eastAsia" w:ascii="宋体" w:hAnsi="宋体" w:eastAsia="宋体" w:cs="宋体"/>
          <w:color w:val="auto"/>
          <w:sz w:val="28"/>
          <w:szCs w:val="28"/>
        </w:rPr>
      </w:pPr>
    </w:p>
    <w:p w14:paraId="116809CD">
      <w:pPr>
        <w:spacing w:before="120" w:after="120"/>
        <w:ind w:left="54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日 期：</w:t>
      </w:r>
      <w:r>
        <w:rPr>
          <w:rFonts w:hint="eastAsia" w:ascii="宋体" w:hAnsi="宋体" w:eastAsia="宋体" w:cs="宋体"/>
          <w:color w:val="auto"/>
          <w:sz w:val="28"/>
          <w:szCs w:val="28"/>
          <w:lang w:eastAsia="zh-CN"/>
        </w:rPr>
        <w:t xml:space="preserve">       年     月    日</w:t>
      </w:r>
    </w:p>
    <w:p w14:paraId="6B7D66B3">
      <w:pPr>
        <w:spacing w:before="120" w:after="120"/>
        <w:ind w:left="540"/>
        <w:rPr>
          <w:rFonts w:hint="eastAsia" w:ascii="宋体" w:hAnsi="宋体" w:eastAsia="宋体" w:cs="宋体"/>
          <w:b/>
          <w:color w:val="auto"/>
          <w:sz w:val="24"/>
        </w:rPr>
      </w:pPr>
    </w:p>
    <w:p w14:paraId="756FDA1D">
      <w:pPr>
        <w:spacing w:before="120" w:after="120"/>
        <w:ind w:left="540"/>
        <w:rPr>
          <w:rFonts w:hint="eastAsia" w:ascii="宋体" w:hAnsi="宋体" w:eastAsia="宋体" w:cs="宋体"/>
          <w:b/>
          <w:color w:val="auto"/>
          <w:sz w:val="24"/>
        </w:rPr>
      </w:pPr>
    </w:p>
    <w:p w14:paraId="74963DE3">
      <w:pPr>
        <w:spacing w:before="120" w:after="120"/>
        <w:ind w:left="540"/>
        <w:rPr>
          <w:rFonts w:hint="eastAsia" w:ascii="宋体" w:hAnsi="宋体" w:eastAsia="宋体" w:cs="宋体"/>
          <w:b/>
          <w:color w:val="auto"/>
          <w:sz w:val="24"/>
        </w:rPr>
      </w:pPr>
    </w:p>
    <w:p w14:paraId="2D5A053D">
      <w:pPr>
        <w:spacing w:before="120" w:after="120"/>
        <w:ind w:left="540"/>
        <w:rPr>
          <w:rFonts w:hint="eastAsia" w:ascii="宋体" w:hAnsi="宋体" w:eastAsia="宋体" w:cs="宋体"/>
          <w:b/>
          <w:color w:val="auto"/>
          <w:sz w:val="24"/>
        </w:rPr>
      </w:pPr>
    </w:p>
    <w:p w14:paraId="2D7F408C">
      <w:pPr>
        <w:spacing w:before="120" w:after="120"/>
        <w:ind w:left="540"/>
        <w:rPr>
          <w:rFonts w:hint="eastAsia" w:ascii="宋体" w:hAnsi="宋体" w:eastAsia="宋体" w:cs="宋体"/>
          <w:b/>
          <w:color w:val="auto"/>
          <w:sz w:val="24"/>
        </w:rPr>
      </w:pPr>
      <w:r>
        <w:rPr>
          <w:rFonts w:hint="eastAsia" w:ascii="宋体" w:hAnsi="宋体" w:eastAsia="宋体" w:cs="宋体"/>
          <w:b/>
          <w:color w:val="auto"/>
          <w:sz w:val="24"/>
        </w:rPr>
        <w:br w:type="textWrapping"/>
      </w:r>
    </w:p>
    <w:p w14:paraId="79812FB2">
      <w:pPr>
        <w:spacing w:before="120" w:after="120"/>
        <w:ind w:left="540"/>
        <w:rPr>
          <w:rFonts w:hint="eastAsia" w:ascii="宋体" w:hAnsi="宋体" w:eastAsia="宋体" w:cs="宋体"/>
          <w:b/>
          <w:color w:val="auto"/>
          <w:sz w:val="24"/>
        </w:rPr>
      </w:pPr>
    </w:p>
    <w:p w14:paraId="56CAB034">
      <w:pPr>
        <w:spacing w:before="120" w:after="12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目     录</w:t>
      </w:r>
    </w:p>
    <w:p w14:paraId="058AC382">
      <w:pPr>
        <w:spacing w:line="480" w:lineRule="auto"/>
        <w:rPr>
          <w:rFonts w:hint="eastAsia" w:ascii="宋体" w:hAnsi="宋体" w:eastAsia="宋体" w:cs="宋体"/>
          <w:color w:val="auto"/>
          <w:szCs w:val="21"/>
        </w:rPr>
      </w:pPr>
    </w:p>
    <w:p w14:paraId="47C95159">
      <w:pPr>
        <w:pStyle w:val="15"/>
        <w:keepNext w:val="0"/>
        <w:keepLines w:val="0"/>
        <w:pageBreakBefore w:val="0"/>
        <w:widowControl w:val="0"/>
        <w:kinsoku/>
        <w:wordWrap/>
        <w:overflowPunct/>
        <w:topLinePunct w:val="0"/>
        <w:autoSpaceDE/>
        <w:autoSpaceDN/>
        <w:bidi w:val="0"/>
        <w:adjustRightInd/>
        <w:snapToGrid/>
        <w:spacing w:line="384" w:lineRule="auto"/>
        <w:ind w:left="0" w:leftChars="0" w:firstLine="0" w:firstLineChars="0"/>
        <w:textAlignment w:val="auto"/>
        <w:rPr>
          <w:rFonts w:hint="eastAsia" w:ascii="宋体" w:hAnsi="宋体" w:eastAsia="宋体" w:cs="宋体"/>
          <w:color w:val="auto"/>
          <w:szCs w:val="21"/>
          <w:highlight w:val="none"/>
        </w:rPr>
      </w:pPr>
    </w:p>
    <w:p w14:paraId="18682C4F">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谈判</w:t>
      </w:r>
      <w:r>
        <w:rPr>
          <w:rFonts w:hint="eastAsia" w:ascii="宋体" w:hAnsi="宋体" w:eastAsia="宋体" w:cs="宋体"/>
          <w:color w:val="auto"/>
          <w:szCs w:val="21"/>
          <w:highlight w:val="none"/>
        </w:rPr>
        <w:t>函</w:t>
      </w:r>
      <w:r>
        <w:rPr>
          <w:rFonts w:hint="eastAsia" w:ascii="宋体" w:hAnsi="宋体" w:eastAsia="宋体" w:cs="宋体"/>
          <w:color w:val="auto"/>
          <w:szCs w:val="21"/>
          <w:highlight w:val="none"/>
          <w:lang w:eastAsia="zh-CN"/>
        </w:rPr>
        <w:t>；</w:t>
      </w:r>
    </w:p>
    <w:p w14:paraId="544932CA">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分项报价表；</w:t>
      </w:r>
    </w:p>
    <w:p w14:paraId="2BD58F50">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法定代表人身份证明和法人授权委托书</w:t>
      </w:r>
      <w:r>
        <w:rPr>
          <w:rFonts w:hint="eastAsia" w:ascii="宋体" w:hAnsi="宋体" w:eastAsia="宋体" w:cs="宋体"/>
          <w:color w:val="auto"/>
          <w:szCs w:val="21"/>
          <w:highlight w:val="none"/>
        </w:rPr>
        <w:t>；</w:t>
      </w:r>
    </w:p>
    <w:p w14:paraId="76F2E18E">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营业执照副本</w:t>
      </w:r>
      <w:r>
        <w:rPr>
          <w:rFonts w:hint="eastAsia" w:ascii="宋体" w:hAnsi="宋体" w:cs="宋体"/>
          <w:color w:val="auto"/>
          <w:szCs w:val="21"/>
          <w:highlight w:val="none"/>
          <w:lang w:val="en-US" w:eastAsia="zh-CN"/>
        </w:rPr>
        <w:t>；</w:t>
      </w:r>
    </w:p>
    <w:p w14:paraId="785E04D3">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具备履行合同所必需的设备和专业技术能力的证明材料</w:t>
      </w:r>
      <w:r>
        <w:rPr>
          <w:rFonts w:hint="eastAsia" w:ascii="宋体" w:hAnsi="宋体" w:cs="宋体"/>
          <w:color w:val="auto"/>
          <w:szCs w:val="21"/>
          <w:highlight w:val="none"/>
          <w:lang w:val="en-US" w:eastAsia="zh-CN"/>
        </w:rPr>
        <w:t>；</w:t>
      </w:r>
    </w:p>
    <w:p w14:paraId="11979829">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参加</w:t>
      </w:r>
      <w:r>
        <w:rPr>
          <w:rFonts w:hint="eastAsia" w:ascii="宋体" w:hAnsi="宋体" w:cs="宋体"/>
          <w:color w:val="auto"/>
          <w:szCs w:val="21"/>
          <w:highlight w:val="none"/>
          <w:lang w:val="en-US" w:eastAsia="zh-CN"/>
        </w:rPr>
        <w:t>政府采购活动</w:t>
      </w:r>
      <w:r>
        <w:rPr>
          <w:rFonts w:hint="eastAsia" w:ascii="宋体" w:hAnsi="宋体" w:eastAsia="宋体" w:cs="宋体"/>
          <w:color w:val="auto"/>
          <w:szCs w:val="21"/>
          <w:highlight w:val="none"/>
          <w:lang w:val="en-US" w:eastAsia="zh-CN"/>
        </w:rPr>
        <w:t>前3年内在经营活动中没有重大违法记录书面声明</w:t>
      </w:r>
      <w:r>
        <w:rPr>
          <w:rFonts w:hint="eastAsia" w:ascii="宋体" w:hAnsi="宋体" w:cs="宋体"/>
          <w:color w:val="auto"/>
          <w:szCs w:val="21"/>
          <w:highlight w:val="none"/>
          <w:lang w:val="en-US" w:eastAsia="zh-CN"/>
        </w:rPr>
        <w:t>；</w:t>
      </w:r>
    </w:p>
    <w:p w14:paraId="560B43BD">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特殊资格要求证明材料</w:t>
      </w:r>
      <w:r>
        <w:rPr>
          <w:rFonts w:hint="eastAsia" w:ascii="宋体" w:hAnsi="宋体" w:cs="宋体"/>
          <w:color w:val="auto"/>
          <w:szCs w:val="21"/>
          <w:highlight w:val="none"/>
          <w:lang w:val="en-US" w:eastAsia="zh-CN"/>
        </w:rPr>
        <w:t>；</w:t>
      </w:r>
    </w:p>
    <w:p w14:paraId="5095F2D9">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增值</w:t>
      </w:r>
      <w:bookmarkStart w:id="2" w:name="_GoBack"/>
      <w:bookmarkEnd w:id="2"/>
      <w:r>
        <w:rPr>
          <w:rFonts w:hint="eastAsia" w:ascii="宋体" w:hAnsi="宋体" w:eastAsia="宋体" w:cs="宋体"/>
          <w:color w:val="auto"/>
          <w:szCs w:val="21"/>
          <w:highlight w:val="none"/>
          <w:lang w:val="en-US" w:eastAsia="zh-CN"/>
        </w:rPr>
        <w:t>税一般纳税人资格登记表</w:t>
      </w:r>
      <w:r>
        <w:rPr>
          <w:rFonts w:hint="eastAsia" w:ascii="宋体" w:hAnsi="宋体" w:cs="宋体"/>
          <w:color w:val="auto"/>
          <w:szCs w:val="21"/>
          <w:highlight w:val="none"/>
          <w:lang w:val="en-US" w:eastAsia="zh-CN"/>
        </w:rPr>
        <w:t>；</w:t>
      </w:r>
    </w:p>
    <w:p w14:paraId="2DC5B329">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技术要求偏离表</w:t>
      </w:r>
      <w:r>
        <w:rPr>
          <w:rFonts w:hint="eastAsia" w:ascii="宋体" w:hAnsi="宋体" w:eastAsia="宋体" w:cs="宋体"/>
          <w:color w:val="auto"/>
          <w:szCs w:val="21"/>
          <w:highlight w:val="none"/>
        </w:rPr>
        <w:t>；</w:t>
      </w:r>
    </w:p>
    <w:p w14:paraId="422E1CD0">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供应商承诺；</w:t>
      </w:r>
    </w:p>
    <w:p w14:paraId="7801E020">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谈判保证金缴纳回执；</w:t>
      </w:r>
    </w:p>
    <w:p w14:paraId="6AF393A4">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履约保证金或同等价值燃煤说明。</w:t>
      </w:r>
    </w:p>
    <w:p w14:paraId="16DAED99">
      <w:pPr>
        <w:pStyle w:val="6"/>
        <w:rPr>
          <w:rFonts w:hint="eastAsia" w:ascii="宋体" w:hAnsi="宋体" w:eastAsia="宋体" w:cs="宋体"/>
          <w:color w:val="auto"/>
          <w:szCs w:val="21"/>
        </w:rPr>
      </w:pPr>
    </w:p>
    <w:p w14:paraId="3DCDD18D">
      <w:pPr>
        <w:pStyle w:val="6"/>
        <w:rPr>
          <w:rFonts w:hint="eastAsia" w:ascii="宋体" w:hAnsi="宋体" w:eastAsia="宋体" w:cs="宋体"/>
          <w:b/>
          <w:color w:val="auto"/>
          <w:sz w:val="32"/>
          <w:szCs w:val="32"/>
        </w:rPr>
      </w:pPr>
    </w:p>
    <w:p w14:paraId="10159A40">
      <w:pPr>
        <w:pStyle w:val="6"/>
        <w:rPr>
          <w:rFonts w:hint="eastAsia" w:ascii="宋体" w:hAnsi="宋体" w:eastAsia="宋体" w:cs="宋体"/>
          <w:b/>
          <w:color w:val="auto"/>
          <w:sz w:val="32"/>
          <w:szCs w:val="32"/>
        </w:rPr>
      </w:pPr>
    </w:p>
    <w:p w14:paraId="0FB0C57C">
      <w:pPr>
        <w:pStyle w:val="6"/>
        <w:rPr>
          <w:rFonts w:hint="eastAsia" w:ascii="宋体" w:hAnsi="宋体" w:eastAsia="宋体" w:cs="宋体"/>
          <w:b/>
          <w:color w:val="auto"/>
          <w:sz w:val="32"/>
          <w:szCs w:val="32"/>
        </w:rPr>
      </w:pPr>
    </w:p>
    <w:p w14:paraId="0D4A0F9E">
      <w:pPr>
        <w:pStyle w:val="6"/>
        <w:rPr>
          <w:rFonts w:hint="eastAsia" w:ascii="宋体" w:hAnsi="宋体" w:eastAsia="宋体" w:cs="宋体"/>
          <w:b/>
          <w:color w:val="auto"/>
          <w:sz w:val="32"/>
          <w:szCs w:val="32"/>
        </w:rPr>
      </w:pPr>
    </w:p>
    <w:p w14:paraId="1DDC98D5">
      <w:pPr>
        <w:pStyle w:val="16"/>
        <w:rPr>
          <w:rFonts w:hint="eastAsia" w:ascii="宋体" w:hAnsi="宋体" w:eastAsia="宋体" w:cs="宋体"/>
          <w:b/>
          <w:color w:val="auto"/>
          <w:sz w:val="32"/>
          <w:szCs w:val="32"/>
        </w:rPr>
      </w:pPr>
    </w:p>
    <w:p w14:paraId="2CD6D310">
      <w:pPr>
        <w:pStyle w:val="16"/>
        <w:rPr>
          <w:rFonts w:hint="eastAsia" w:ascii="宋体" w:hAnsi="宋体" w:eastAsia="宋体" w:cs="宋体"/>
          <w:b/>
          <w:color w:val="auto"/>
          <w:sz w:val="32"/>
          <w:szCs w:val="32"/>
        </w:rPr>
      </w:pPr>
    </w:p>
    <w:p w14:paraId="10279471">
      <w:pPr>
        <w:pStyle w:val="16"/>
        <w:rPr>
          <w:rFonts w:hint="eastAsia" w:ascii="宋体" w:hAnsi="宋体" w:eastAsia="宋体" w:cs="宋体"/>
          <w:b/>
          <w:color w:val="auto"/>
          <w:sz w:val="32"/>
          <w:szCs w:val="32"/>
        </w:rPr>
      </w:pPr>
    </w:p>
    <w:p w14:paraId="70C84540">
      <w:pPr>
        <w:pStyle w:val="16"/>
        <w:rPr>
          <w:rFonts w:hint="eastAsia" w:ascii="宋体" w:hAnsi="宋体" w:eastAsia="宋体" w:cs="宋体"/>
          <w:b/>
          <w:color w:val="auto"/>
          <w:sz w:val="32"/>
          <w:szCs w:val="32"/>
        </w:rPr>
      </w:pPr>
    </w:p>
    <w:p w14:paraId="260C0A04">
      <w:pPr>
        <w:pStyle w:val="16"/>
        <w:rPr>
          <w:rFonts w:hint="eastAsia" w:ascii="宋体" w:hAnsi="宋体" w:eastAsia="宋体" w:cs="宋体"/>
          <w:b/>
          <w:color w:val="auto"/>
          <w:sz w:val="32"/>
          <w:szCs w:val="32"/>
        </w:rPr>
      </w:pPr>
    </w:p>
    <w:p w14:paraId="1B582A9E">
      <w:pPr>
        <w:pStyle w:val="11"/>
        <w:rPr>
          <w:rFonts w:hint="eastAsia" w:ascii="宋体" w:hAnsi="宋体" w:eastAsia="宋体" w:cs="宋体"/>
        </w:rPr>
      </w:pPr>
    </w:p>
    <w:p w14:paraId="60C520A5">
      <w:pPr>
        <w:jc w:val="center"/>
        <w:rPr>
          <w:rFonts w:hint="eastAsia" w:ascii="宋体" w:hAnsi="宋体" w:eastAsia="宋体" w:cs="宋体"/>
          <w:sz w:val="32"/>
          <w:szCs w:val="32"/>
        </w:rPr>
      </w:pPr>
      <w:r>
        <w:rPr>
          <w:rFonts w:hint="eastAsia" w:ascii="宋体" w:hAnsi="宋体" w:eastAsia="宋体" w:cs="宋体"/>
          <w:b/>
          <w:sz w:val="32"/>
          <w:szCs w:val="32"/>
        </w:rPr>
        <w:br w:type="page"/>
      </w:r>
      <w:r>
        <w:rPr>
          <w:rFonts w:hint="eastAsia" w:ascii="宋体" w:hAnsi="宋体" w:eastAsia="宋体" w:cs="宋体"/>
          <w:b/>
          <w:sz w:val="32"/>
          <w:szCs w:val="32"/>
          <w:lang w:val="en-US" w:eastAsia="zh-CN"/>
        </w:rPr>
        <w:t>一</w:t>
      </w:r>
      <w:r>
        <w:rPr>
          <w:rFonts w:hint="eastAsia" w:ascii="宋体" w:hAnsi="宋体" w:eastAsia="宋体" w:cs="宋体"/>
          <w:b/>
          <w:bCs/>
          <w:sz w:val="32"/>
          <w:szCs w:val="32"/>
        </w:rPr>
        <w:t>、</w:t>
      </w:r>
      <w:r>
        <w:rPr>
          <w:rFonts w:hint="eastAsia" w:ascii="宋体" w:hAnsi="宋体" w:cs="宋体"/>
          <w:b/>
          <w:bCs/>
          <w:sz w:val="32"/>
          <w:szCs w:val="32"/>
          <w:lang w:eastAsia="zh-CN"/>
        </w:rPr>
        <w:t>谈判</w:t>
      </w:r>
      <w:r>
        <w:rPr>
          <w:rFonts w:hint="eastAsia" w:ascii="宋体" w:hAnsi="宋体" w:eastAsia="宋体" w:cs="宋体"/>
          <w:b/>
          <w:bCs/>
          <w:sz w:val="32"/>
          <w:szCs w:val="32"/>
        </w:rPr>
        <w:t>函</w:t>
      </w:r>
    </w:p>
    <w:p w14:paraId="0C426F56">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b/>
          <w:bCs/>
          <w:sz w:val="24"/>
          <w:u w:val="single"/>
          <w:lang w:val="en-US" w:eastAsia="zh-CN"/>
        </w:rPr>
      </w:pPr>
    </w:p>
    <w:p w14:paraId="44EB33B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4"/>
          <w:u w:val="single"/>
        </w:rPr>
      </w:pPr>
      <w:r>
        <w:rPr>
          <w:rFonts w:hint="eastAsia" w:ascii="宋体" w:hAnsi="宋体" w:cs="宋体"/>
          <w:b/>
          <w:bCs/>
          <w:sz w:val="24"/>
          <w:u w:val="single"/>
          <w:lang w:val="en-US" w:eastAsia="zh-CN"/>
        </w:rPr>
        <w:t>贵州钟山野马寨热电有限责任公司</w:t>
      </w:r>
      <w:r>
        <w:rPr>
          <w:rFonts w:hint="eastAsia" w:ascii="宋体" w:hAnsi="宋体" w:eastAsia="宋体" w:cs="宋体"/>
          <w:b/>
          <w:bCs/>
          <w:sz w:val="24"/>
        </w:rPr>
        <w:t>：</w:t>
      </w:r>
    </w:p>
    <w:p w14:paraId="7E5287F2">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根据贵方</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2025年2月-6月第十二批次燃煤采购</w:t>
      </w:r>
      <w:r>
        <w:rPr>
          <w:rFonts w:hint="eastAsia" w:ascii="宋体" w:hAnsi="宋体" w:eastAsia="宋体" w:cs="宋体"/>
          <w:sz w:val="24"/>
          <w:u w:val="single"/>
          <w:lang w:val="en-US" w:eastAsia="zh-CN"/>
        </w:rPr>
        <w:t xml:space="preserve"> </w:t>
      </w:r>
      <w:r>
        <w:rPr>
          <w:rFonts w:hint="eastAsia" w:ascii="宋体" w:hAnsi="宋体" w:eastAsia="宋体" w:cs="宋体"/>
          <w:sz w:val="24"/>
        </w:rPr>
        <w:t>项目采购</w:t>
      </w:r>
      <w:r>
        <w:rPr>
          <w:rFonts w:hint="eastAsia" w:ascii="宋体" w:hAnsi="宋体" w:eastAsia="宋体" w:cs="宋体"/>
          <w:sz w:val="24"/>
          <w:lang w:eastAsia="zh-CN"/>
        </w:rPr>
        <w:t>服务</w:t>
      </w:r>
      <w:r>
        <w:rPr>
          <w:rFonts w:hint="eastAsia" w:ascii="宋体" w:hAnsi="宋体" w:eastAsia="宋体" w:cs="宋体"/>
          <w:sz w:val="24"/>
        </w:rPr>
        <w:t>的</w:t>
      </w:r>
      <w:r>
        <w:rPr>
          <w:rFonts w:hint="eastAsia" w:ascii="宋体" w:hAnsi="宋体" w:cs="宋体"/>
          <w:sz w:val="24"/>
          <w:lang w:eastAsia="zh-CN"/>
        </w:rPr>
        <w:t>采购</w:t>
      </w:r>
      <w:r>
        <w:rPr>
          <w:rFonts w:hint="eastAsia" w:ascii="宋体" w:hAnsi="宋体" w:cs="宋体"/>
          <w:sz w:val="24"/>
          <w:lang w:val="en-US" w:eastAsia="zh-CN"/>
        </w:rPr>
        <w:t>通知</w:t>
      </w:r>
      <w:r>
        <w:rPr>
          <w:rFonts w:hint="eastAsia" w:ascii="宋体" w:hAnsi="宋体" w:eastAsia="宋体" w:cs="宋体"/>
          <w:sz w:val="24"/>
        </w:rPr>
        <w:t>，</w:t>
      </w:r>
      <w:r>
        <w:rPr>
          <w:rFonts w:hint="eastAsia" w:ascii="宋体" w:hAnsi="宋体" w:cs="宋体"/>
          <w:sz w:val="24"/>
          <w:lang w:val="en-US" w:eastAsia="zh-CN"/>
        </w:rPr>
        <w:t>我方</w:t>
      </w:r>
      <w:r>
        <w:rPr>
          <w:rFonts w:hint="eastAsia" w:ascii="宋体" w:hAnsi="宋体" w:eastAsia="宋体" w:cs="宋体"/>
          <w:sz w:val="24"/>
          <w:lang w:eastAsia="zh-CN"/>
        </w:rPr>
        <w:t>法定代表人</w:t>
      </w:r>
      <w:r>
        <w:rPr>
          <w:rFonts w:hint="eastAsia" w:ascii="宋体" w:hAnsi="宋体" w:eastAsia="宋体" w:cs="宋体"/>
          <w:sz w:val="24"/>
        </w:rPr>
        <w:t>或</w:t>
      </w:r>
      <w:r>
        <w:rPr>
          <w:rFonts w:hint="eastAsia" w:ascii="宋体" w:hAnsi="宋体" w:eastAsia="宋体" w:cs="宋体"/>
          <w:sz w:val="24"/>
          <w:lang w:eastAsia="zh-CN"/>
        </w:rPr>
        <w:t>法定代表人</w:t>
      </w:r>
      <w:r>
        <w:rPr>
          <w:rFonts w:hint="eastAsia" w:ascii="宋体" w:hAnsi="宋体" w:eastAsia="宋体" w:cs="宋体"/>
          <w:sz w:val="24"/>
        </w:rPr>
        <w:t>授权委托代理人提交响应文件正本一份和副本</w:t>
      </w:r>
      <w:r>
        <w:rPr>
          <w:rFonts w:hint="eastAsia" w:ascii="宋体" w:hAnsi="宋体" w:cs="宋体"/>
          <w:sz w:val="24"/>
          <w:lang w:val="en-US" w:eastAsia="zh-CN"/>
        </w:rPr>
        <w:t>一</w:t>
      </w:r>
      <w:r>
        <w:rPr>
          <w:rFonts w:hint="eastAsia" w:ascii="宋体" w:hAnsi="宋体" w:eastAsia="宋体" w:cs="宋体"/>
          <w:sz w:val="24"/>
        </w:rPr>
        <w:t>份</w:t>
      </w:r>
      <w:r>
        <w:rPr>
          <w:rFonts w:hint="eastAsia" w:ascii="宋体" w:hAnsi="宋体" w:cs="宋体"/>
          <w:sz w:val="24"/>
          <w:lang w:eastAsia="zh-CN"/>
        </w:rPr>
        <w:t>：</w:t>
      </w:r>
    </w:p>
    <w:p w14:paraId="2DB67164">
      <w:pPr>
        <w:keepNext w:val="0"/>
        <w:keepLines w:val="0"/>
        <w:pageBreakBefore w:val="0"/>
        <w:widowControl w:val="0"/>
        <w:numPr>
          <w:ilvl w:val="0"/>
          <w:numId w:val="0"/>
        </w:numPr>
        <w:kinsoku/>
        <w:wordWrap/>
        <w:overflowPunct/>
        <w:topLinePunct w:val="0"/>
        <w:autoSpaceDE/>
        <w:autoSpaceDN/>
        <w:bidi w:val="0"/>
        <w:adjustRightInd/>
        <w:spacing w:line="360" w:lineRule="auto"/>
        <w:jc w:val="left"/>
        <w:textAlignment w:val="auto"/>
        <w:rPr>
          <w:rFonts w:hint="eastAsia" w:ascii="宋体" w:hAnsi="宋体" w:eastAsia="宋体" w:cs="宋体"/>
          <w:sz w:val="24"/>
          <w:highlight w:val="none"/>
        </w:rPr>
      </w:pPr>
      <w:r>
        <w:rPr>
          <w:rFonts w:hint="eastAsia" w:ascii="宋体" w:hAnsi="宋体" w:cs="宋体"/>
          <w:sz w:val="24"/>
          <w:lang w:val="en-US" w:eastAsia="zh-CN"/>
        </w:rPr>
        <w:t>1、</w:t>
      </w:r>
      <w:r>
        <w:rPr>
          <w:rFonts w:hint="eastAsia" w:ascii="宋体" w:hAnsi="宋体" w:eastAsia="宋体" w:cs="宋体"/>
          <w:sz w:val="24"/>
        </w:rPr>
        <w:t>愿按照</w:t>
      </w:r>
      <w:r>
        <w:rPr>
          <w:rFonts w:hint="eastAsia" w:ascii="宋体" w:hAnsi="宋体" w:cs="宋体"/>
          <w:sz w:val="24"/>
          <w:lang w:eastAsia="zh-CN"/>
        </w:rPr>
        <w:t>竞争性谈判</w:t>
      </w:r>
      <w:r>
        <w:rPr>
          <w:rFonts w:hint="eastAsia" w:ascii="宋体" w:hAnsi="宋体" w:eastAsia="宋体" w:cs="宋体"/>
          <w:sz w:val="24"/>
        </w:rPr>
        <w:t>文件中的供应商须知、合同条款、技术条件、</w:t>
      </w:r>
      <w:r>
        <w:rPr>
          <w:rFonts w:hint="eastAsia" w:ascii="宋体" w:hAnsi="宋体" w:eastAsia="宋体" w:cs="宋体"/>
          <w:sz w:val="24"/>
          <w:lang w:eastAsia="zh-CN"/>
        </w:rPr>
        <w:t>服务期</w:t>
      </w:r>
      <w:r>
        <w:rPr>
          <w:rFonts w:hint="eastAsia" w:ascii="宋体" w:hAnsi="宋体" w:eastAsia="宋体" w:cs="宋体"/>
          <w:sz w:val="24"/>
        </w:rPr>
        <w:t>等要求提供所需采购</w:t>
      </w:r>
      <w:r>
        <w:rPr>
          <w:rFonts w:hint="eastAsia" w:ascii="宋体" w:hAnsi="宋体" w:eastAsia="宋体" w:cs="宋体"/>
          <w:sz w:val="24"/>
          <w:lang w:val="en-US" w:eastAsia="zh-CN"/>
        </w:rPr>
        <w:t>服务</w:t>
      </w:r>
      <w:r>
        <w:rPr>
          <w:rFonts w:hint="eastAsia" w:ascii="宋体" w:hAnsi="宋体" w:eastAsia="宋体" w:cs="宋体"/>
          <w:sz w:val="24"/>
        </w:rPr>
        <w:t>，</w:t>
      </w:r>
      <w:r>
        <w:rPr>
          <w:rFonts w:hint="eastAsia" w:ascii="宋体" w:hAnsi="宋体" w:eastAsia="宋体" w:cs="宋体"/>
          <w:b/>
          <w:bCs/>
          <w:sz w:val="24"/>
          <w:highlight w:val="none"/>
          <w:u w:val="single"/>
          <w:lang w:val="en-US" w:eastAsia="zh-CN"/>
        </w:rPr>
        <w:t>热</w:t>
      </w:r>
      <w:r>
        <w:rPr>
          <w:rFonts w:hint="eastAsia" w:ascii="宋体" w:hAnsi="宋体" w:eastAsia="宋体" w:cs="宋体"/>
          <w:b/>
          <w:bCs/>
          <w:i w:val="0"/>
          <w:iCs w:val="0"/>
          <w:color w:val="000000"/>
          <w:kern w:val="0"/>
          <w:sz w:val="24"/>
          <w:szCs w:val="24"/>
          <w:highlight w:val="none"/>
          <w:u w:val="single"/>
          <w:lang w:val="en-US" w:eastAsia="zh-CN" w:bidi="ar"/>
        </w:rPr>
        <w:t>值基准</w:t>
      </w:r>
      <w:r>
        <w:rPr>
          <w:rFonts w:hint="eastAsia" w:ascii="宋体" w:hAnsi="宋体" w:cs="宋体"/>
          <w:b/>
          <w:bCs/>
          <w:i w:val="0"/>
          <w:iCs w:val="0"/>
          <w:color w:val="000000"/>
          <w:kern w:val="0"/>
          <w:sz w:val="24"/>
          <w:szCs w:val="24"/>
          <w:highlight w:val="none"/>
          <w:u w:val="single"/>
          <w:lang w:val="en-US" w:eastAsia="zh-CN" w:bidi="ar"/>
        </w:rPr>
        <w:t>单价</w:t>
      </w:r>
      <w:r>
        <w:rPr>
          <w:rFonts w:hint="eastAsia" w:ascii="宋体" w:hAnsi="宋体" w:eastAsia="宋体" w:cs="宋体"/>
          <w:b/>
          <w:bCs/>
          <w:sz w:val="24"/>
          <w:highlight w:val="none"/>
          <w:u w:val="single"/>
        </w:rPr>
        <w:t>报价</w:t>
      </w:r>
      <w:r>
        <w:rPr>
          <w:rFonts w:hint="eastAsia" w:ascii="宋体" w:hAnsi="宋体" w:eastAsia="宋体" w:cs="宋体"/>
          <w:b/>
          <w:bCs/>
          <w:sz w:val="24"/>
          <w:highlight w:val="none"/>
          <w:lang w:val="en-US" w:eastAsia="zh-CN"/>
        </w:rPr>
        <w:t>为</w:t>
      </w:r>
      <w:r>
        <w:rPr>
          <w:rFonts w:hint="eastAsia" w:ascii="宋体" w:hAnsi="宋体" w:eastAsia="宋体" w:cs="宋体"/>
          <w:b/>
          <w:bCs/>
          <w:sz w:val="24"/>
          <w:highlight w:val="none"/>
        </w:rPr>
        <w:t>人民币（</w:t>
      </w:r>
      <w:r>
        <w:rPr>
          <w:rFonts w:hint="eastAsia" w:ascii="宋体" w:hAnsi="宋体" w:cs="宋体"/>
          <w:b/>
          <w:bCs/>
          <w:sz w:val="24"/>
          <w:highlight w:val="none"/>
          <w:lang w:val="en-US" w:eastAsia="zh-CN"/>
        </w:rPr>
        <w:t>小</w:t>
      </w:r>
      <w:r>
        <w:rPr>
          <w:rFonts w:hint="eastAsia" w:ascii="宋体" w:hAnsi="宋体" w:eastAsia="宋体" w:cs="宋体"/>
          <w:b/>
          <w:bCs/>
          <w:sz w:val="24"/>
          <w:highlight w:val="none"/>
        </w:rPr>
        <w:t>写）</w:t>
      </w:r>
      <w:r>
        <w:rPr>
          <w:rFonts w:hint="eastAsia" w:ascii="宋体" w:hAnsi="宋体" w:cs="宋体"/>
          <w:b/>
          <w:bCs/>
          <w:sz w:val="24"/>
          <w:highlight w:val="none"/>
          <w:u w:val="none"/>
          <w:lang w:val="en-US" w:eastAsia="zh-CN"/>
        </w:rPr>
        <w:t>：</w:t>
      </w:r>
      <w:r>
        <w:rPr>
          <w:rFonts w:hint="eastAsia" w:ascii="宋体" w:hAnsi="宋体" w:cs="宋体"/>
          <w:b/>
          <w:bCs/>
          <w:sz w:val="24"/>
          <w:highlight w:val="none"/>
          <w:u w:val="single"/>
          <w:lang w:val="en-US" w:eastAsia="zh-CN"/>
        </w:rPr>
        <w:t xml:space="preserve">    </w:t>
      </w:r>
      <w:r>
        <w:rPr>
          <w:rFonts w:hint="eastAsia" w:ascii="宋体" w:hAnsi="宋体" w:eastAsia="宋体" w:cs="宋体"/>
          <w:b/>
          <w:bCs/>
          <w:sz w:val="24"/>
          <w:highlight w:val="none"/>
          <w:u w:val="single"/>
          <w:lang w:val="en-US" w:eastAsia="zh-CN"/>
        </w:rPr>
        <w:t xml:space="preserve"> </w:t>
      </w:r>
      <w:r>
        <w:rPr>
          <w:rFonts w:hint="eastAsia" w:ascii="宋体" w:hAnsi="宋体" w:cs="宋体"/>
          <w:b/>
          <w:bCs/>
          <w:sz w:val="24"/>
          <w:highlight w:val="none"/>
          <w:u w:val="single"/>
          <w:lang w:val="en-US" w:eastAsia="zh-CN"/>
        </w:rPr>
        <w:t xml:space="preserve">    </w:t>
      </w:r>
      <w:r>
        <w:rPr>
          <w:rFonts w:hint="eastAsia" w:ascii="宋体" w:hAnsi="宋体" w:eastAsia="宋体" w:cs="宋体"/>
          <w:b/>
          <w:bCs/>
          <w:sz w:val="24"/>
          <w:highlight w:val="none"/>
          <w:u w:val="single"/>
          <w:lang w:val="en-US" w:eastAsia="zh-CN"/>
        </w:rPr>
        <w:t xml:space="preserve">  </w:t>
      </w:r>
      <w:r>
        <w:rPr>
          <w:rFonts w:hint="eastAsia" w:ascii="宋体" w:hAnsi="宋体" w:cs="宋体"/>
          <w:b/>
          <w:bCs/>
          <w:sz w:val="24"/>
          <w:highlight w:val="none"/>
          <w:u w:val="single"/>
          <w:lang w:val="en-US" w:eastAsia="zh-CN"/>
        </w:rPr>
        <w:t>元/</w:t>
      </w:r>
      <w:r>
        <w:rPr>
          <w:rFonts w:hint="eastAsia" w:ascii="宋体" w:hAnsi="宋体" w:eastAsia="宋体" w:cs="宋体"/>
          <w:b/>
          <w:bCs/>
          <w:i w:val="0"/>
          <w:iCs w:val="0"/>
          <w:color w:val="auto"/>
          <w:kern w:val="0"/>
          <w:sz w:val="24"/>
          <w:szCs w:val="24"/>
          <w:highlight w:val="none"/>
          <w:u w:val="single"/>
          <w:lang w:val="en-US" w:eastAsia="zh-CN" w:bidi="ar"/>
        </w:rPr>
        <w:t>[(kcal/kg)</w:t>
      </w:r>
      <w:r>
        <w:rPr>
          <w:rFonts w:hint="default" w:ascii="Arial" w:hAnsi="Arial" w:eastAsia="宋体" w:cs="Arial"/>
          <w:b/>
          <w:bCs/>
          <w:i w:val="0"/>
          <w:iCs w:val="0"/>
          <w:color w:val="auto"/>
          <w:kern w:val="0"/>
          <w:sz w:val="24"/>
          <w:szCs w:val="24"/>
          <w:highlight w:val="none"/>
          <w:u w:val="single"/>
          <w:lang w:val="en-US" w:eastAsia="zh-CN" w:bidi="ar"/>
        </w:rPr>
        <w:t>×</w:t>
      </w:r>
      <w:r>
        <w:rPr>
          <w:rFonts w:hint="eastAsia" w:ascii="宋体" w:hAnsi="宋体" w:eastAsia="宋体" w:cs="宋体"/>
          <w:b/>
          <w:bCs/>
          <w:i w:val="0"/>
          <w:iCs w:val="0"/>
          <w:color w:val="auto"/>
          <w:kern w:val="0"/>
          <w:sz w:val="24"/>
          <w:szCs w:val="24"/>
          <w:highlight w:val="none"/>
          <w:u w:val="single"/>
          <w:lang w:val="en-US" w:eastAsia="zh-CN" w:bidi="ar"/>
        </w:rPr>
        <w:t>吨]</w:t>
      </w:r>
      <w:r>
        <w:rPr>
          <w:rFonts w:hint="eastAsia" w:ascii="宋体" w:hAnsi="宋体" w:cs="宋体"/>
          <w:b w:val="0"/>
          <w:bCs w:val="0"/>
          <w:sz w:val="24"/>
          <w:highlight w:val="none"/>
          <w:u w:val="none"/>
          <w:lang w:val="en-US" w:eastAsia="zh-CN"/>
        </w:rPr>
        <w:t>；</w:t>
      </w:r>
      <w:r>
        <w:rPr>
          <w:rFonts w:hint="eastAsia" w:ascii="宋体" w:hAnsi="宋体" w:cs="宋体"/>
          <w:sz w:val="24"/>
          <w:highlight w:val="none"/>
          <w:u w:val="none"/>
          <w:lang w:val="en-US" w:eastAsia="zh-CN"/>
        </w:rPr>
        <w:t>（报价的基准热值为 Qnet,ar≥5000kcal/kg，包含但不限于产品、运输、装卸、验收、税收（13%的增值税专用发票）、人工、利润等完成本次供货的所有费用）</w:t>
      </w:r>
      <w:r>
        <w:rPr>
          <w:rFonts w:hint="eastAsia" w:ascii="宋体" w:hAnsi="宋体" w:eastAsia="宋体" w:cs="宋体"/>
          <w:sz w:val="24"/>
          <w:highlight w:val="none"/>
        </w:rPr>
        <w:t>。</w:t>
      </w:r>
    </w:p>
    <w:p w14:paraId="260F024B">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2、我单位承诺遵守《中华人民共和国政府采购法》的有关规定，并已经具备《中华人民共和国政府采购法》和</w:t>
      </w:r>
      <w:r>
        <w:rPr>
          <w:rFonts w:hint="eastAsia" w:ascii="宋体" w:hAnsi="宋体" w:cs="宋体"/>
          <w:sz w:val="24"/>
          <w:lang w:eastAsia="zh-CN"/>
        </w:rPr>
        <w:t>竞争性谈判</w:t>
      </w:r>
      <w:r>
        <w:rPr>
          <w:rFonts w:hint="eastAsia" w:ascii="宋体" w:hAnsi="宋体" w:eastAsia="宋体" w:cs="宋体"/>
          <w:sz w:val="24"/>
        </w:rPr>
        <w:t>文件规定的参加政府采购活动的供应商应当具备的条件。</w:t>
      </w:r>
    </w:p>
    <w:p w14:paraId="1D61A4B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、我单位已详细审核全部</w:t>
      </w:r>
      <w:r>
        <w:rPr>
          <w:rFonts w:hint="eastAsia" w:ascii="宋体" w:hAnsi="宋体" w:cs="宋体"/>
          <w:sz w:val="24"/>
          <w:lang w:eastAsia="zh-CN"/>
        </w:rPr>
        <w:t>竞争性谈判</w:t>
      </w:r>
      <w:r>
        <w:rPr>
          <w:rFonts w:hint="eastAsia" w:ascii="宋体" w:hAnsi="宋体" w:eastAsia="宋体" w:cs="宋体"/>
          <w:sz w:val="24"/>
        </w:rPr>
        <w:t>文件，包括</w:t>
      </w:r>
      <w:r>
        <w:rPr>
          <w:rFonts w:hint="eastAsia" w:ascii="宋体" w:hAnsi="宋体" w:cs="宋体"/>
          <w:sz w:val="24"/>
          <w:lang w:eastAsia="zh-CN"/>
        </w:rPr>
        <w:t>竞争性谈判</w:t>
      </w:r>
      <w:r>
        <w:rPr>
          <w:rFonts w:hint="eastAsia" w:ascii="宋体" w:hAnsi="宋体" w:eastAsia="宋体" w:cs="宋体"/>
          <w:sz w:val="24"/>
        </w:rPr>
        <w:t>文件修改文件（如有）、参考资料及有关附件，确认无误。我单位承诺接受</w:t>
      </w:r>
      <w:r>
        <w:rPr>
          <w:rFonts w:hint="eastAsia" w:ascii="宋体" w:hAnsi="宋体" w:cs="宋体"/>
          <w:sz w:val="24"/>
          <w:lang w:eastAsia="zh-CN"/>
        </w:rPr>
        <w:t>竞争性谈判</w:t>
      </w:r>
      <w:r>
        <w:rPr>
          <w:rFonts w:hint="eastAsia" w:ascii="宋体" w:hAnsi="宋体" w:eastAsia="宋体" w:cs="宋体"/>
          <w:sz w:val="24"/>
        </w:rPr>
        <w:t>文件中的全部条款且无任何异议。</w:t>
      </w:r>
    </w:p>
    <w:p w14:paraId="5C8F2E6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、我单位保证响应文件提供的数据和材料是真实、准确的。</w:t>
      </w:r>
    </w:p>
    <w:p w14:paraId="561A5C9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、我单位愿意向贵方提供任何与本项采购有关的数据、情况和技术资料。若贵方需要，我单位愿意提供我单位作出的</w:t>
      </w:r>
      <w:r>
        <w:rPr>
          <w:rFonts w:hint="eastAsia" w:ascii="宋体" w:hAnsi="宋体" w:cs="宋体"/>
          <w:sz w:val="24"/>
          <w:lang w:eastAsia="zh-CN"/>
        </w:rPr>
        <w:t>谈判</w:t>
      </w:r>
      <w:r>
        <w:rPr>
          <w:rFonts w:hint="eastAsia" w:ascii="宋体" w:hAnsi="宋体" w:eastAsia="宋体" w:cs="宋体"/>
          <w:sz w:val="24"/>
        </w:rPr>
        <w:t>有关的一切数据或资料或承诺的证明材料。</w:t>
      </w:r>
    </w:p>
    <w:p w14:paraId="5874717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、如果我单位成交，我单位将按</w:t>
      </w:r>
      <w:r>
        <w:rPr>
          <w:rFonts w:hint="eastAsia" w:ascii="宋体" w:hAnsi="宋体" w:cs="宋体"/>
          <w:sz w:val="24"/>
          <w:lang w:eastAsia="zh-CN"/>
        </w:rPr>
        <w:t>竞争性谈判</w:t>
      </w:r>
      <w:r>
        <w:rPr>
          <w:rFonts w:hint="eastAsia" w:ascii="宋体" w:hAnsi="宋体" w:eastAsia="宋体" w:cs="宋体"/>
          <w:sz w:val="24"/>
        </w:rPr>
        <w:t>文件的规定履行合同责任和义务。</w:t>
      </w:r>
    </w:p>
    <w:p w14:paraId="558B42C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、我单位同意在本项目</w:t>
      </w:r>
      <w:r>
        <w:rPr>
          <w:rFonts w:hint="eastAsia" w:ascii="宋体" w:hAnsi="宋体" w:cs="宋体"/>
          <w:sz w:val="24"/>
          <w:lang w:eastAsia="zh-CN"/>
        </w:rPr>
        <w:t>竞争性谈判</w:t>
      </w:r>
      <w:r>
        <w:rPr>
          <w:rFonts w:hint="eastAsia" w:ascii="宋体" w:hAnsi="宋体" w:eastAsia="宋体" w:cs="宋体"/>
          <w:sz w:val="24"/>
        </w:rPr>
        <w:t>文件中规定的递交响应文件截止时间起</w:t>
      </w:r>
      <w:r>
        <w:rPr>
          <w:rFonts w:hint="eastAsia" w:ascii="宋体" w:hAnsi="宋体" w:eastAsia="宋体" w:cs="宋体"/>
          <w:sz w:val="24"/>
          <w:u w:val="single"/>
        </w:rPr>
        <w:t>90</w:t>
      </w:r>
      <w:r>
        <w:rPr>
          <w:rFonts w:hint="eastAsia" w:ascii="宋体" w:hAnsi="宋体" w:eastAsia="宋体" w:cs="宋体"/>
          <w:sz w:val="24"/>
        </w:rPr>
        <w:t>日内（响应文件有效期）遵守本响应文件中的承诺且在此期限期满之前均具有约束力。</w:t>
      </w:r>
    </w:p>
    <w:p w14:paraId="177DBDA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cs="宋体"/>
          <w:sz w:val="24"/>
          <w:lang w:val="en-US" w:eastAsia="zh-CN"/>
        </w:rPr>
        <w:t>8</w:t>
      </w:r>
      <w:r>
        <w:rPr>
          <w:rFonts w:hint="eastAsia" w:ascii="宋体" w:hAnsi="宋体" w:eastAsia="宋体" w:cs="宋体"/>
          <w:sz w:val="24"/>
        </w:rPr>
        <w:t>、我单位承诺在</w:t>
      </w:r>
      <w:r>
        <w:rPr>
          <w:rFonts w:hint="eastAsia" w:ascii="宋体" w:hAnsi="宋体" w:cs="宋体"/>
          <w:sz w:val="24"/>
          <w:lang w:eastAsia="zh-CN"/>
        </w:rPr>
        <w:t>谈判</w:t>
      </w:r>
      <w:r>
        <w:rPr>
          <w:rFonts w:hint="eastAsia" w:ascii="宋体" w:hAnsi="宋体" w:eastAsia="宋体" w:cs="宋体"/>
          <w:sz w:val="24"/>
        </w:rPr>
        <w:t>过程中，若出现《中华人民共和国政府采购法》第七十七条规定之违法情形，我单位同意</w:t>
      </w:r>
      <w:r>
        <w:rPr>
          <w:rFonts w:hint="eastAsia" w:ascii="宋体" w:hAnsi="宋体" w:eastAsia="宋体" w:cs="宋体"/>
          <w:sz w:val="24"/>
          <w:lang w:val="en-US" w:eastAsia="zh-CN"/>
        </w:rPr>
        <w:t>接受</w:t>
      </w:r>
      <w:r>
        <w:rPr>
          <w:rFonts w:hint="eastAsia" w:ascii="宋体" w:hAnsi="宋体" w:eastAsia="宋体" w:cs="宋体"/>
          <w:sz w:val="24"/>
        </w:rPr>
        <w:t>条款规定作出的处罚。</w:t>
      </w:r>
    </w:p>
    <w:p w14:paraId="1DFB4B9F">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、与本次</w:t>
      </w:r>
      <w:r>
        <w:rPr>
          <w:rFonts w:hint="eastAsia" w:ascii="宋体" w:hAnsi="宋体" w:cs="宋体"/>
          <w:sz w:val="24"/>
          <w:lang w:eastAsia="zh-CN"/>
        </w:rPr>
        <w:t>谈判</w:t>
      </w:r>
      <w:r>
        <w:rPr>
          <w:rFonts w:hint="eastAsia" w:ascii="宋体" w:hAnsi="宋体" w:eastAsia="宋体" w:cs="宋体"/>
          <w:sz w:val="24"/>
        </w:rPr>
        <w:t>有关的一切正式</w:t>
      </w:r>
      <w:r>
        <w:rPr>
          <w:rFonts w:hint="eastAsia" w:ascii="宋体" w:hAnsi="宋体" w:eastAsia="宋体" w:cs="宋体"/>
          <w:sz w:val="24"/>
          <w:lang w:eastAsia="zh-CN"/>
        </w:rPr>
        <w:t>往来通信请寄</w:t>
      </w:r>
      <w:r>
        <w:rPr>
          <w:rFonts w:hint="eastAsia" w:ascii="宋体" w:hAnsi="宋体" w:eastAsia="宋体" w:cs="宋体"/>
          <w:sz w:val="24"/>
        </w:rPr>
        <w:t>：</w:t>
      </w:r>
    </w:p>
    <w:p w14:paraId="37FA075F">
      <w:pPr>
        <w:keepNext w:val="0"/>
        <w:keepLines w:val="0"/>
        <w:pageBreakBefore w:val="0"/>
        <w:widowControl w:val="0"/>
        <w:kinsoku/>
        <w:wordWrap/>
        <w:overflowPunct/>
        <w:topLinePunct w:val="0"/>
        <w:autoSpaceDE/>
        <w:autoSpaceDN/>
        <w:bidi w:val="0"/>
        <w:adjustRightInd/>
        <w:spacing w:line="360" w:lineRule="auto"/>
        <w:ind w:left="1200" w:hanging="1200" w:hangingChars="500"/>
        <w:jc w:val="left"/>
        <w:textAlignment w:val="auto"/>
        <w:rPr>
          <w:rFonts w:hint="eastAsia" w:ascii="宋体" w:hAnsi="宋体" w:eastAsia="宋体" w:cs="宋体"/>
          <w:sz w:val="24"/>
          <w:lang w:val="en-US" w:eastAsia="zh-CN"/>
        </w:rPr>
      </w:pPr>
      <w:r>
        <w:rPr>
          <w:rFonts w:hint="eastAsia" w:ascii="宋体" w:hAnsi="宋体" w:eastAsia="宋体" w:cs="宋体"/>
          <w:sz w:val="24"/>
        </w:rPr>
        <w:t>地址：</w:t>
      </w:r>
      <w:r>
        <w:rPr>
          <w:rFonts w:hint="eastAsia" w:ascii="宋体" w:hAnsi="宋体" w:eastAsia="宋体" w:cs="宋体"/>
          <w:sz w:val="24"/>
          <w:u w:val="single"/>
          <w:lang w:val="en-US" w:eastAsia="zh-CN"/>
        </w:rPr>
        <w:t xml:space="preserve">                  </w:t>
      </w:r>
      <w:r>
        <w:rPr>
          <w:rFonts w:hint="eastAsia" w:ascii="宋体" w:hAnsi="宋体" w:eastAsia="宋体" w:cs="宋体"/>
          <w:sz w:val="24"/>
        </w:rPr>
        <w:t xml:space="preserve"> 邮编：</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 xml:space="preserve">                   </w:t>
      </w:r>
    </w:p>
    <w:p w14:paraId="7E9A286D">
      <w:pPr>
        <w:keepNext w:val="0"/>
        <w:keepLines w:val="0"/>
        <w:pageBreakBefore w:val="0"/>
        <w:widowControl w:val="0"/>
        <w:kinsoku/>
        <w:wordWrap/>
        <w:overflowPunct/>
        <w:topLinePunct w:val="0"/>
        <w:autoSpaceDE/>
        <w:autoSpaceDN/>
        <w:bidi w:val="0"/>
        <w:adjustRightInd/>
        <w:spacing w:line="360" w:lineRule="auto"/>
        <w:ind w:left="1200" w:hanging="1200" w:hangingChars="500"/>
        <w:jc w:val="left"/>
        <w:textAlignment w:val="auto"/>
        <w:rPr>
          <w:rFonts w:hint="eastAsia" w:ascii="宋体" w:hAnsi="宋体" w:eastAsia="宋体" w:cs="宋体"/>
        </w:rPr>
      </w:pPr>
      <w:r>
        <w:rPr>
          <w:rFonts w:hint="eastAsia" w:ascii="宋体" w:hAnsi="宋体" w:eastAsia="宋体" w:cs="宋体"/>
          <w:sz w:val="24"/>
        </w:rPr>
        <w:t>电话：</w:t>
      </w:r>
      <w:r>
        <w:rPr>
          <w:rFonts w:hint="eastAsia" w:ascii="宋体" w:hAnsi="宋体" w:eastAsia="宋体" w:cs="宋体"/>
          <w:sz w:val="24"/>
          <w:u w:val="single"/>
          <w:lang w:val="en-US" w:eastAsia="zh-CN"/>
        </w:rPr>
        <w:t xml:space="preserve">                  </w:t>
      </w:r>
      <w:r>
        <w:rPr>
          <w:rFonts w:hint="eastAsia" w:ascii="宋体" w:hAnsi="宋体" w:eastAsia="宋体" w:cs="宋体"/>
          <w:sz w:val="24"/>
        </w:rPr>
        <w:t xml:space="preserve"> 传真：</w:t>
      </w:r>
      <w:r>
        <w:rPr>
          <w:rFonts w:hint="eastAsia" w:ascii="宋体" w:hAnsi="宋体" w:eastAsia="宋体" w:cs="宋体"/>
          <w:sz w:val="24"/>
          <w:u w:val="single"/>
          <w:lang w:val="en-US" w:eastAsia="zh-CN"/>
        </w:rPr>
        <w:t xml:space="preserve">                  </w:t>
      </w:r>
    </w:p>
    <w:p w14:paraId="0F7D4A11">
      <w:pPr>
        <w:adjustRightInd w:val="0"/>
        <w:snapToGrid w:val="0"/>
        <w:spacing w:line="360" w:lineRule="auto"/>
        <w:ind w:firstLine="3600" w:firstLineChars="1500"/>
        <w:rPr>
          <w:rFonts w:hint="eastAsia" w:ascii="宋体" w:hAnsi="宋体" w:eastAsia="宋体" w:cs="宋体"/>
          <w:sz w:val="24"/>
          <w:u w:val="single"/>
        </w:rPr>
      </w:pPr>
      <w:r>
        <w:rPr>
          <w:rFonts w:hint="eastAsia" w:ascii="宋体" w:hAnsi="宋体" w:eastAsia="宋体" w:cs="宋体"/>
          <w:sz w:val="24"/>
        </w:rPr>
        <w:t>供应商名称（单位公章）：</w:t>
      </w:r>
    </w:p>
    <w:p w14:paraId="389F1E15">
      <w:pPr>
        <w:adjustRightInd w:val="0"/>
        <w:snapToGrid w:val="0"/>
        <w:spacing w:line="360" w:lineRule="auto"/>
        <w:rPr>
          <w:rFonts w:hint="eastAsia" w:ascii="宋体" w:hAnsi="宋体" w:eastAsia="宋体" w:cs="宋体"/>
          <w:sz w:val="24"/>
          <w:lang w:eastAsia="zh-CN"/>
        </w:rPr>
      </w:pPr>
    </w:p>
    <w:p w14:paraId="6AE1629D">
      <w:pPr>
        <w:adjustRightInd w:val="0"/>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lang w:eastAsia="zh-CN"/>
        </w:rPr>
        <w:t>法定代表人或法定代表人授权委托代理人</w:t>
      </w:r>
      <w:r>
        <w:rPr>
          <w:rFonts w:hint="eastAsia" w:ascii="宋体" w:hAnsi="宋体" w:eastAsia="宋体" w:cs="宋体"/>
          <w:sz w:val="24"/>
        </w:rPr>
        <w:t>（签字或盖章）：</w:t>
      </w:r>
    </w:p>
    <w:p w14:paraId="67A2A1E2">
      <w:pPr>
        <w:adjustRightInd w:val="0"/>
        <w:snapToGrid w:val="0"/>
        <w:spacing w:line="360" w:lineRule="auto"/>
        <w:ind w:firstLine="2880" w:firstLineChars="1200"/>
        <w:rPr>
          <w:rFonts w:hint="eastAsia" w:ascii="宋体" w:hAnsi="宋体" w:eastAsia="宋体" w:cs="宋体"/>
          <w:sz w:val="24"/>
        </w:rPr>
      </w:pPr>
    </w:p>
    <w:p w14:paraId="647A3A45">
      <w:pPr>
        <w:adjustRightInd w:val="0"/>
        <w:snapToGrid w:val="0"/>
        <w:spacing w:line="360" w:lineRule="auto"/>
        <w:ind w:firstLine="5760" w:firstLineChars="2400"/>
        <w:rPr>
          <w:rFonts w:hint="eastAsia" w:ascii="宋体" w:hAnsi="宋体" w:eastAsia="宋体" w:cs="宋体"/>
          <w:color w:val="auto"/>
        </w:rPr>
      </w:pPr>
      <w:r>
        <w:rPr>
          <w:rFonts w:hint="eastAsia" w:ascii="宋体" w:hAnsi="宋体" w:eastAsia="宋体" w:cs="宋体"/>
          <w:sz w:val="24"/>
        </w:rPr>
        <w:t>日期：</w:t>
      </w:r>
      <w:r>
        <w:rPr>
          <w:rFonts w:hint="eastAsia" w:ascii="宋体" w:hAnsi="宋体" w:eastAsia="宋体" w:cs="宋体"/>
          <w:sz w:val="24"/>
          <w:lang w:val="en-US" w:eastAsia="zh-CN"/>
        </w:rPr>
        <w:t xml:space="preserve">   </w:t>
      </w:r>
    </w:p>
    <w:p w14:paraId="66A7E291">
      <w:pPr>
        <w:spacing w:line="400" w:lineRule="exact"/>
        <w:jc w:val="center"/>
        <w:rPr>
          <w:rFonts w:hint="eastAsia" w:ascii="宋体" w:hAnsi="宋体" w:eastAsia="宋体" w:cs="宋体"/>
          <w:b/>
          <w:bCs/>
          <w:sz w:val="32"/>
          <w:szCs w:val="32"/>
          <w:lang w:val="en-US" w:eastAsia="zh-CN"/>
        </w:rPr>
      </w:pPr>
    </w:p>
    <w:p w14:paraId="26B07BF4">
      <w:pPr>
        <w:spacing w:line="400" w:lineRule="exact"/>
        <w:jc w:val="center"/>
        <w:rPr>
          <w:rFonts w:hint="eastAsia" w:ascii="宋体" w:hAnsi="宋体" w:eastAsia="宋体" w:cs="宋体"/>
          <w:b/>
          <w:bCs/>
          <w:sz w:val="24"/>
          <w:lang w:val="en-US" w:eastAsia="zh-CN"/>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w:t>
      </w:r>
      <w:r>
        <w:rPr>
          <w:rFonts w:hint="eastAsia" w:ascii="宋体" w:hAnsi="宋体" w:eastAsia="宋体" w:cs="宋体"/>
          <w:b/>
          <w:bCs/>
          <w:sz w:val="32"/>
          <w:szCs w:val="32"/>
          <w:lang w:val="en-US" w:eastAsia="zh-CN"/>
        </w:rPr>
        <w:t>分项报价表</w:t>
      </w:r>
    </w:p>
    <w:p w14:paraId="12435B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p>
    <w:p w14:paraId="0D843F99">
      <w:pPr>
        <w:keepNext w:val="0"/>
        <w:keepLines w:val="0"/>
        <w:pageBreakBefore w:val="0"/>
        <w:widowControl/>
        <w:kinsoku/>
        <w:wordWrap/>
        <w:overflowPunct/>
        <w:topLinePunct w:val="0"/>
        <w:autoSpaceDE/>
        <w:autoSpaceDN/>
        <w:bidi w:val="0"/>
        <w:adjustRightInd/>
        <w:snapToGrid/>
        <w:spacing w:after="150" w:line="312" w:lineRule="auto"/>
        <w:jc w:val="left"/>
        <w:textAlignment w:val="auto"/>
        <w:rPr>
          <w:rStyle w:val="18"/>
          <w:rFonts w:hint="default" w:ascii="宋体" w:hAnsi="宋体" w:eastAsia="宋体" w:cs="宋体"/>
          <w:color w:val="auto"/>
          <w:szCs w:val="22"/>
          <w:lang w:val="en-US" w:eastAsia="zh-CN"/>
        </w:rPr>
      </w:pPr>
      <w:r>
        <w:rPr>
          <w:rFonts w:hint="eastAsia" w:ascii="宋体" w:hAnsi="宋体" w:eastAsia="宋体" w:cs="宋体"/>
          <w:sz w:val="24"/>
        </w:rPr>
        <w:t>项目名称：</w:t>
      </w:r>
      <w:r>
        <w:rPr>
          <w:rFonts w:hint="eastAsia" w:ascii="宋体" w:hAnsi="宋体" w:cs="宋体"/>
          <w:sz w:val="24"/>
          <w:lang w:val="en-US" w:eastAsia="zh-CN"/>
        </w:rPr>
        <w:t>贵州钟山野马寨热电有限责任公司2025年2月-6月第十二批次燃煤采购项目</w:t>
      </w:r>
    </w:p>
    <w:tbl>
      <w:tblPr>
        <w:tblStyle w:val="13"/>
        <w:tblW w:w="47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044"/>
        <w:gridCol w:w="1080"/>
        <w:gridCol w:w="1035"/>
        <w:gridCol w:w="1079"/>
        <w:gridCol w:w="975"/>
        <w:gridCol w:w="1500"/>
        <w:gridCol w:w="1462"/>
        <w:gridCol w:w="605"/>
      </w:tblGrid>
      <w:tr w14:paraId="13A5D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 w:type="pct"/>
            <w:vMerge w:val="restart"/>
            <w:noWrap w:val="0"/>
            <w:vAlign w:val="center"/>
          </w:tcPr>
          <w:p w14:paraId="1B8D69B3">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煤种</w:t>
            </w:r>
          </w:p>
        </w:tc>
        <w:tc>
          <w:tcPr>
            <w:tcW w:w="2769" w:type="pct"/>
            <w:gridSpan w:val="5"/>
            <w:noWrap w:val="0"/>
            <w:vAlign w:val="center"/>
          </w:tcPr>
          <w:p w14:paraId="672B3556">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r>
              <w:rPr>
                <w:rFonts w:hint="eastAsia" w:ascii="宋体" w:hAnsi="宋体" w:eastAsia="宋体" w:cs="宋体"/>
                <w:kern w:val="0"/>
                <w:sz w:val="21"/>
                <w:szCs w:val="21"/>
              </w:rPr>
              <w:t>质量要求</w:t>
            </w:r>
          </w:p>
        </w:tc>
        <w:tc>
          <w:tcPr>
            <w:tcW w:w="797" w:type="pct"/>
            <w:vMerge w:val="restart"/>
            <w:noWrap w:val="0"/>
            <w:vAlign w:val="center"/>
          </w:tcPr>
          <w:p w14:paraId="781E6EB1">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供应</w:t>
            </w:r>
            <w:r>
              <w:rPr>
                <w:rFonts w:hint="eastAsia" w:ascii="宋体" w:hAnsi="宋体" w:eastAsia="宋体" w:cs="宋体"/>
                <w:kern w:val="0"/>
                <w:sz w:val="21"/>
                <w:szCs w:val="21"/>
              </w:rPr>
              <w:t>数量（吨）</w:t>
            </w:r>
          </w:p>
        </w:tc>
        <w:tc>
          <w:tcPr>
            <w:tcW w:w="776" w:type="pct"/>
            <w:vMerge w:val="restart"/>
            <w:noWrap w:val="0"/>
            <w:vAlign w:val="center"/>
          </w:tcPr>
          <w:p w14:paraId="745F711A">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报 价</w:t>
            </w:r>
          </w:p>
        </w:tc>
        <w:tc>
          <w:tcPr>
            <w:tcW w:w="321" w:type="pct"/>
            <w:vMerge w:val="restart"/>
            <w:noWrap w:val="0"/>
            <w:vAlign w:val="center"/>
          </w:tcPr>
          <w:p w14:paraId="3F31750F">
            <w:pPr>
              <w:widowControl/>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备注</w:t>
            </w:r>
          </w:p>
        </w:tc>
      </w:tr>
      <w:tr w14:paraId="16664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34" w:type="pct"/>
            <w:vMerge w:val="continue"/>
            <w:noWrap w:val="0"/>
            <w:vAlign w:val="center"/>
          </w:tcPr>
          <w:p w14:paraId="72DBE7E6">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554" w:type="pct"/>
            <w:vMerge w:val="restart"/>
            <w:noWrap w:val="0"/>
            <w:vAlign w:val="center"/>
          </w:tcPr>
          <w:p w14:paraId="5A2D17A8">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r>
              <w:rPr>
                <w:rFonts w:hint="eastAsia" w:cs="Times New Roman"/>
                <w:sz w:val="24"/>
                <w:lang w:val="en-US" w:eastAsia="zh-CN"/>
              </w:rPr>
              <w:t>Qnet,ar</w:t>
            </w:r>
            <w:r>
              <w:rPr>
                <w:rFonts w:hint="eastAsia" w:ascii="Times New Roman" w:hAnsi="Times New Roman" w:eastAsia="宋体" w:cs="Times New Roman"/>
                <w:sz w:val="24"/>
                <w:lang w:val="en-US" w:eastAsia="zh-CN"/>
              </w:rPr>
              <w:t>(kcal/kg)</w:t>
            </w:r>
          </w:p>
        </w:tc>
        <w:tc>
          <w:tcPr>
            <w:tcW w:w="573" w:type="pct"/>
            <w:vMerge w:val="restart"/>
            <w:noWrap w:val="0"/>
            <w:vAlign w:val="center"/>
          </w:tcPr>
          <w:p w14:paraId="4920606B">
            <w:pPr>
              <w:widowControl/>
              <w:jc w:val="center"/>
              <w:rPr>
                <w:rFonts w:hint="eastAsia" w:ascii="宋体" w:hAnsi="宋体" w:eastAsia="宋体" w:cs="宋体"/>
                <w:kern w:val="0"/>
                <w:sz w:val="21"/>
                <w:szCs w:val="21"/>
                <w:lang w:val="en-US" w:eastAsia="zh-CN" w:bidi="ar-SA"/>
              </w:rPr>
            </w:pPr>
            <w:r>
              <w:rPr>
                <w:rFonts w:hint="eastAsia" w:ascii="Times New Roman" w:hAnsi="Times New Roman" w:eastAsia="宋体" w:cs="Times New Roman"/>
                <w:sz w:val="24"/>
                <w:lang w:val="en-US" w:eastAsia="zh-CN"/>
              </w:rPr>
              <w:t>Mt(%)</w:t>
            </w:r>
          </w:p>
        </w:tc>
        <w:tc>
          <w:tcPr>
            <w:tcW w:w="549" w:type="pct"/>
            <w:vMerge w:val="restart"/>
            <w:noWrap w:val="0"/>
            <w:vAlign w:val="center"/>
          </w:tcPr>
          <w:p w14:paraId="5FA5C423">
            <w:pPr>
              <w:widowControl/>
              <w:jc w:val="center"/>
              <w:rPr>
                <w:rFonts w:hint="eastAsia" w:ascii="宋体" w:hAnsi="宋体" w:eastAsia="宋体" w:cs="宋体"/>
                <w:kern w:val="0"/>
                <w:sz w:val="21"/>
                <w:szCs w:val="21"/>
                <w:lang w:val="en-US" w:eastAsia="zh-CN"/>
              </w:rPr>
            </w:pPr>
            <w:r>
              <w:rPr>
                <w:rFonts w:hint="eastAsia" w:cs="Times New Roman"/>
                <w:sz w:val="24"/>
                <w:lang w:val="en-US" w:eastAsia="zh-CN"/>
              </w:rPr>
              <w:t>Var</w:t>
            </w:r>
            <w:r>
              <w:rPr>
                <w:rFonts w:hint="eastAsia" w:ascii="Times New Roman" w:hAnsi="Times New Roman" w:eastAsia="宋体" w:cs="Times New Roman"/>
                <w:sz w:val="24"/>
                <w:lang w:val="en-US" w:eastAsia="zh-CN"/>
              </w:rPr>
              <w:t>(%)</w:t>
            </w:r>
          </w:p>
        </w:tc>
        <w:tc>
          <w:tcPr>
            <w:tcW w:w="573" w:type="pct"/>
            <w:vMerge w:val="restart"/>
            <w:noWrap w:val="0"/>
            <w:vAlign w:val="center"/>
          </w:tcPr>
          <w:p w14:paraId="10298965">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lang w:val="en-US" w:eastAsia="zh-CN"/>
              </w:rPr>
            </w:pPr>
            <w:r>
              <w:rPr>
                <w:rFonts w:hint="eastAsia" w:cs="Times New Roman"/>
                <w:sz w:val="24"/>
                <w:lang w:val="en-US" w:eastAsia="zh-CN"/>
              </w:rPr>
              <w:t>St，d</w:t>
            </w:r>
            <w:r>
              <w:rPr>
                <w:rFonts w:hint="eastAsia" w:ascii="Times New Roman" w:hAnsi="Times New Roman" w:eastAsia="宋体" w:cs="Times New Roman"/>
                <w:sz w:val="24"/>
                <w:lang w:val="en-US" w:eastAsia="zh-CN"/>
              </w:rPr>
              <w:t>(%)</w:t>
            </w:r>
          </w:p>
        </w:tc>
        <w:tc>
          <w:tcPr>
            <w:tcW w:w="518" w:type="pct"/>
            <w:vMerge w:val="restart"/>
            <w:noWrap w:val="0"/>
            <w:vAlign w:val="center"/>
          </w:tcPr>
          <w:p w14:paraId="6241C0A3">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default" w:cs="Times New Roman"/>
                <w:sz w:val="24"/>
                <w:lang w:val="en-US" w:eastAsia="zh-CN"/>
              </w:rPr>
            </w:pPr>
            <w:r>
              <w:rPr>
                <w:rFonts w:hint="eastAsia" w:cs="Times New Roman"/>
                <w:sz w:val="24"/>
                <w:lang w:val="en-US" w:eastAsia="zh-CN"/>
              </w:rPr>
              <w:t>粒度（mm）</w:t>
            </w:r>
          </w:p>
        </w:tc>
        <w:tc>
          <w:tcPr>
            <w:tcW w:w="797" w:type="pct"/>
            <w:vMerge w:val="continue"/>
            <w:noWrap w:val="0"/>
            <w:vAlign w:val="center"/>
          </w:tcPr>
          <w:p w14:paraId="39AB5FF6">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776" w:type="pct"/>
            <w:vMerge w:val="continue"/>
            <w:noWrap w:val="0"/>
            <w:vAlign w:val="center"/>
          </w:tcPr>
          <w:p w14:paraId="502BF190">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321" w:type="pct"/>
            <w:vMerge w:val="continue"/>
            <w:noWrap w:val="0"/>
            <w:vAlign w:val="center"/>
          </w:tcPr>
          <w:p w14:paraId="64F337D0">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r>
      <w:tr w14:paraId="0362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334" w:type="pct"/>
            <w:vMerge w:val="continue"/>
            <w:noWrap w:val="0"/>
            <w:vAlign w:val="center"/>
          </w:tcPr>
          <w:p w14:paraId="2888FF60">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554" w:type="pct"/>
            <w:vMerge w:val="continue"/>
            <w:noWrap w:val="0"/>
            <w:vAlign w:val="center"/>
          </w:tcPr>
          <w:p w14:paraId="2E92B329">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lang w:val="en-US" w:eastAsia="zh-CN"/>
              </w:rPr>
            </w:pPr>
          </w:p>
        </w:tc>
        <w:tc>
          <w:tcPr>
            <w:tcW w:w="573" w:type="pct"/>
            <w:vMerge w:val="continue"/>
            <w:noWrap w:val="0"/>
            <w:vAlign w:val="center"/>
          </w:tcPr>
          <w:p w14:paraId="085504D9">
            <w:pPr>
              <w:widowControl/>
              <w:jc w:val="center"/>
              <w:rPr>
                <w:rFonts w:hint="eastAsia" w:ascii="宋体" w:hAnsi="宋体" w:eastAsia="宋体" w:cs="宋体"/>
                <w:kern w:val="0"/>
                <w:sz w:val="21"/>
                <w:szCs w:val="21"/>
                <w:lang w:val="en-US" w:eastAsia="zh-CN"/>
              </w:rPr>
            </w:pPr>
          </w:p>
        </w:tc>
        <w:tc>
          <w:tcPr>
            <w:tcW w:w="549" w:type="pct"/>
            <w:vMerge w:val="continue"/>
            <w:noWrap w:val="0"/>
            <w:vAlign w:val="center"/>
          </w:tcPr>
          <w:p w14:paraId="51202477">
            <w:pPr>
              <w:widowControl/>
              <w:jc w:val="center"/>
              <w:rPr>
                <w:rFonts w:hint="eastAsia" w:ascii="宋体" w:hAnsi="宋体" w:eastAsia="宋体" w:cs="宋体"/>
                <w:sz w:val="21"/>
                <w:szCs w:val="21"/>
                <w:vertAlign w:val="baseline"/>
                <w:lang w:val="en-US" w:eastAsia="zh-CN"/>
              </w:rPr>
            </w:pPr>
          </w:p>
        </w:tc>
        <w:tc>
          <w:tcPr>
            <w:tcW w:w="573" w:type="pct"/>
            <w:vMerge w:val="continue"/>
            <w:noWrap w:val="0"/>
            <w:vAlign w:val="center"/>
          </w:tcPr>
          <w:p w14:paraId="22B64AF0">
            <w:pPr>
              <w:widowControl w:val="0"/>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lang w:val="en-US" w:eastAsia="zh-CN"/>
              </w:rPr>
            </w:pPr>
          </w:p>
        </w:tc>
        <w:tc>
          <w:tcPr>
            <w:tcW w:w="518" w:type="pct"/>
            <w:vMerge w:val="continue"/>
            <w:noWrap w:val="0"/>
            <w:vAlign w:val="center"/>
          </w:tcPr>
          <w:p w14:paraId="7E6FEEC4">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lang w:val="en-US" w:eastAsia="zh-CN"/>
              </w:rPr>
            </w:pPr>
          </w:p>
        </w:tc>
        <w:tc>
          <w:tcPr>
            <w:tcW w:w="797" w:type="pct"/>
            <w:vMerge w:val="continue"/>
            <w:noWrap w:val="0"/>
            <w:vAlign w:val="center"/>
          </w:tcPr>
          <w:p w14:paraId="592D8F0C">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776" w:type="pct"/>
            <w:noWrap w:val="0"/>
            <w:vAlign w:val="center"/>
          </w:tcPr>
          <w:p w14:paraId="68924E3B">
            <w:pPr>
              <w:widowControl/>
              <w:jc w:val="center"/>
              <w:rPr>
                <w:rFonts w:hint="eastAsia" w:ascii="宋体" w:hAnsi="宋体" w:eastAsia="宋体" w:cs="宋体"/>
                <w:kern w:val="0"/>
                <w:sz w:val="21"/>
                <w:szCs w:val="21"/>
                <w:lang w:val="en-US" w:eastAsia="zh-CN" w:bidi="ar-SA"/>
              </w:rPr>
            </w:pPr>
            <w:r>
              <w:rPr>
                <w:rFonts w:hint="eastAsia"/>
                <w:b w:val="0"/>
                <w:bCs w:val="0"/>
                <w:lang w:val="en-US" w:eastAsia="zh-CN"/>
              </w:rPr>
              <w:t>热值基准单价</w:t>
            </w:r>
            <w:r>
              <w:rPr>
                <w:rFonts w:hint="eastAsia" w:ascii="宋体" w:hAnsi="宋体" w:eastAsia="宋体" w:cs="宋体"/>
                <w:kern w:val="0"/>
                <w:sz w:val="21"/>
                <w:szCs w:val="21"/>
                <w:lang w:val="en-US" w:eastAsia="zh-CN"/>
              </w:rPr>
              <w:t xml:space="preserve"> </w:t>
            </w:r>
            <w:r>
              <w:rPr>
                <w:rFonts w:hint="eastAsia" w:ascii="宋体" w:hAnsi="宋体" w:eastAsia="宋体" w:cs="宋体"/>
                <w:i w:val="0"/>
                <w:iCs w:val="0"/>
                <w:color w:val="auto"/>
                <w:kern w:val="0"/>
                <w:sz w:val="24"/>
                <w:szCs w:val="24"/>
                <w:highlight w:val="none"/>
                <w:u w:val="none"/>
                <w:lang w:val="en-US" w:eastAsia="zh-CN" w:bidi="ar"/>
              </w:rPr>
              <w:t>（元 /[(kcal/kg)</w:t>
            </w:r>
            <w:r>
              <w:rPr>
                <w:rFonts w:hint="default" w:ascii="Arial" w:hAnsi="Arial" w:cs="Arial"/>
                <w:color w:val="auto"/>
                <w:sz w:val="21"/>
                <w:szCs w:val="21"/>
                <w:highlight w:val="none"/>
                <w:lang w:val="en-US" w:eastAsia="zh-CN"/>
              </w:rPr>
              <w:t>×</w:t>
            </w:r>
            <w:r>
              <w:rPr>
                <w:rFonts w:hint="eastAsia" w:ascii="宋体" w:hAnsi="宋体" w:eastAsia="宋体" w:cs="宋体"/>
                <w:i w:val="0"/>
                <w:iCs w:val="0"/>
                <w:color w:val="auto"/>
                <w:kern w:val="0"/>
                <w:sz w:val="24"/>
                <w:szCs w:val="24"/>
                <w:highlight w:val="none"/>
                <w:u w:val="none"/>
                <w:lang w:val="en-US" w:eastAsia="zh-CN" w:bidi="ar"/>
              </w:rPr>
              <w:t>吨]</w:t>
            </w:r>
            <w:r>
              <w:rPr>
                <w:rFonts w:hint="eastAsia" w:ascii="宋体" w:hAnsi="宋体" w:eastAsia="宋体" w:cs="宋体"/>
                <w:color w:val="auto"/>
                <w:kern w:val="0"/>
                <w:sz w:val="21"/>
                <w:szCs w:val="21"/>
                <w:highlight w:val="none"/>
              </w:rPr>
              <w:t>）</w:t>
            </w:r>
          </w:p>
        </w:tc>
        <w:tc>
          <w:tcPr>
            <w:tcW w:w="321" w:type="pct"/>
            <w:vMerge w:val="restart"/>
            <w:noWrap w:val="0"/>
            <w:vAlign w:val="center"/>
          </w:tcPr>
          <w:p w14:paraId="34F450EB">
            <w:pPr>
              <w:widowControl/>
              <w:jc w:val="center"/>
              <w:rPr>
                <w:rFonts w:hint="default"/>
                <w:b w:val="0"/>
                <w:bCs w:val="0"/>
                <w:lang w:val="en-US" w:eastAsia="zh-CN"/>
              </w:rPr>
            </w:pPr>
          </w:p>
        </w:tc>
      </w:tr>
      <w:tr w14:paraId="60D5D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 w:type="pct"/>
            <w:noWrap w:val="0"/>
            <w:vAlign w:val="center"/>
          </w:tcPr>
          <w:p w14:paraId="35199D5A">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烟煤</w:t>
            </w:r>
          </w:p>
        </w:tc>
        <w:tc>
          <w:tcPr>
            <w:tcW w:w="554" w:type="pct"/>
            <w:noWrap w:val="0"/>
            <w:vAlign w:val="center"/>
          </w:tcPr>
          <w:p w14:paraId="57E22E00">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rPr>
              <w:t>≥</w:t>
            </w:r>
            <w:r>
              <w:rPr>
                <w:rFonts w:hint="eastAsia" w:ascii="宋体" w:hAnsi="宋体" w:cs="宋体"/>
                <w:sz w:val="21"/>
                <w:szCs w:val="21"/>
                <w:vertAlign w:val="baseline"/>
                <w:lang w:val="en-US" w:eastAsia="zh-CN"/>
              </w:rPr>
              <w:t>50</w:t>
            </w:r>
            <w:r>
              <w:rPr>
                <w:rFonts w:hint="eastAsia" w:ascii="宋体" w:hAnsi="宋体" w:eastAsia="宋体" w:cs="宋体"/>
                <w:sz w:val="21"/>
                <w:szCs w:val="21"/>
                <w:vertAlign w:val="baseline"/>
                <w:lang w:val="en-US" w:eastAsia="zh-CN"/>
              </w:rPr>
              <w:t>00</w:t>
            </w:r>
          </w:p>
        </w:tc>
        <w:tc>
          <w:tcPr>
            <w:tcW w:w="573" w:type="pct"/>
            <w:noWrap w:val="0"/>
            <w:vAlign w:val="center"/>
          </w:tcPr>
          <w:p w14:paraId="4F221620">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1</w:t>
            </w:r>
            <w:r>
              <w:rPr>
                <w:rFonts w:hint="eastAsia" w:ascii="宋体" w:hAnsi="宋体" w:cs="宋体"/>
                <w:sz w:val="21"/>
                <w:szCs w:val="21"/>
                <w:vertAlign w:val="baseline"/>
                <w:lang w:val="en-US" w:eastAsia="zh-CN"/>
              </w:rPr>
              <w:t>5</w:t>
            </w:r>
            <w:r>
              <w:rPr>
                <w:rFonts w:hint="eastAsia" w:ascii="宋体" w:hAnsi="宋体" w:eastAsia="宋体" w:cs="宋体"/>
                <w:sz w:val="21"/>
                <w:szCs w:val="21"/>
                <w:vertAlign w:val="baseline"/>
                <w:lang w:val="en-US" w:eastAsia="zh-CN"/>
              </w:rPr>
              <w:t>.0</w:t>
            </w:r>
          </w:p>
        </w:tc>
        <w:tc>
          <w:tcPr>
            <w:tcW w:w="549" w:type="pct"/>
            <w:noWrap w:val="0"/>
            <w:vAlign w:val="center"/>
          </w:tcPr>
          <w:p w14:paraId="2CFC9563">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13</w:t>
            </w:r>
            <w:r>
              <w:rPr>
                <w:rFonts w:hint="eastAsia" w:ascii="宋体" w:hAnsi="宋体" w:eastAsia="宋体" w:cs="宋体"/>
                <w:sz w:val="21"/>
                <w:szCs w:val="21"/>
                <w:vertAlign w:val="baseline"/>
                <w:lang w:val="en-US" w:eastAsia="zh-CN"/>
              </w:rPr>
              <w:t>.00≤Var(%)≤3</w:t>
            </w:r>
            <w:r>
              <w:rPr>
                <w:rFonts w:hint="eastAsia" w:ascii="宋体" w:hAnsi="宋体" w:cs="宋体"/>
                <w:sz w:val="21"/>
                <w:szCs w:val="21"/>
                <w:vertAlign w:val="baseline"/>
                <w:lang w:val="en-US" w:eastAsia="zh-CN"/>
              </w:rPr>
              <w:t>2</w:t>
            </w:r>
            <w:r>
              <w:rPr>
                <w:rFonts w:hint="eastAsia" w:ascii="宋体" w:hAnsi="宋体" w:eastAsia="宋体" w:cs="宋体"/>
                <w:sz w:val="21"/>
                <w:szCs w:val="21"/>
                <w:vertAlign w:val="baseline"/>
                <w:lang w:val="en-US" w:eastAsia="zh-CN"/>
              </w:rPr>
              <w:t>.00</w:t>
            </w:r>
          </w:p>
        </w:tc>
        <w:tc>
          <w:tcPr>
            <w:tcW w:w="573" w:type="pct"/>
            <w:noWrap w:val="0"/>
            <w:vAlign w:val="center"/>
          </w:tcPr>
          <w:p w14:paraId="34AA2F32">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3.00</w:t>
            </w:r>
          </w:p>
        </w:tc>
        <w:tc>
          <w:tcPr>
            <w:tcW w:w="518" w:type="pct"/>
            <w:noWrap w:val="0"/>
            <w:vAlign w:val="center"/>
          </w:tcPr>
          <w:p w14:paraId="0C1C40C9">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≤50</w:t>
            </w:r>
          </w:p>
        </w:tc>
        <w:tc>
          <w:tcPr>
            <w:tcW w:w="797" w:type="pct"/>
            <w:noWrap w:val="0"/>
            <w:vAlign w:val="center"/>
          </w:tcPr>
          <w:p w14:paraId="769B715D">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10000（±5%）</w:t>
            </w:r>
          </w:p>
        </w:tc>
        <w:tc>
          <w:tcPr>
            <w:tcW w:w="776" w:type="pct"/>
            <w:noWrap w:val="0"/>
            <w:vAlign w:val="center"/>
          </w:tcPr>
          <w:p w14:paraId="6E9A88D2">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p>
        </w:tc>
        <w:tc>
          <w:tcPr>
            <w:tcW w:w="321" w:type="pct"/>
            <w:vMerge w:val="continue"/>
            <w:noWrap w:val="0"/>
            <w:vAlign w:val="center"/>
          </w:tcPr>
          <w:p w14:paraId="4B5C2068">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p>
        </w:tc>
      </w:tr>
    </w:tbl>
    <w:p w14:paraId="2282BABF">
      <w:pPr>
        <w:adjustRightInd/>
        <w:snapToGrid/>
        <w:spacing w:after="0" w:line="360" w:lineRule="auto"/>
        <w:rPr>
          <w:rFonts w:hint="default" w:ascii="宋体" w:hAnsi="宋体" w:eastAsia="宋体" w:cs="宋体"/>
          <w:sz w:val="28"/>
          <w:szCs w:val="28"/>
          <w:lang w:val="en-US" w:eastAsia="zh-CN"/>
        </w:rPr>
      </w:pPr>
    </w:p>
    <w:p w14:paraId="060A8FBF">
      <w:pPr>
        <w:adjustRightInd/>
        <w:snapToGrid/>
        <w:spacing w:after="0" w:line="360" w:lineRule="auto"/>
        <w:rPr>
          <w:rFonts w:hint="eastAsia" w:ascii="宋体" w:hAnsi="宋体" w:eastAsia="宋体" w:cs="宋体"/>
          <w:sz w:val="21"/>
          <w:szCs w:val="21"/>
        </w:rPr>
      </w:pPr>
      <w:r>
        <w:rPr>
          <w:rFonts w:hint="eastAsia" w:ascii="宋体" w:hAnsi="宋体" w:eastAsia="宋体" w:cs="宋体"/>
          <w:sz w:val="21"/>
          <w:szCs w:val="21"/>
        </w:rPr>
        <w:t>本表</w:t>
      </w:r>
      <w:r>
        <w:rPr>
          <w:rFonts w:hint="eastAsia" w:ascii="宋体" w:hAnsi="宋体" w:eastAsia="宋体" w:cs="宋体"/>
          <w:sz w:val="21"/>
          <w:szCs w:val="21"/>
          <w:lang w:eastAsia="zh-CN"/>
        </w:rPr>
        <w:t>供应商</w:t>
      </w:r>
      <w:r>
        <w:rPr>
          <w:rFonts w:hint="eastAsia" w:ascii="宋体" w:hAnsi="宋体" w:eastAsia="宋体" w:cs="宋体"/>
          <w:sz w:val="21"/>
          <w:szCs w:val="21"/>
        </w:rPr>
        <w:t>可自行扩展。</w:t>
      </w:r>
    </w:p>
    <w:p w14:paraId="7A8FF836">
      <w:pPr>
        <w:adjustRightInd/>
        <w:snapToGrid/>
        <w:spacing w:after="0" w:line="360" w:lineRule="auto"/>
        <w:rPr>
          <w:rFonts w:hint="eastAsia" w:ascii="宋体" w:hAnsi="宋体" w:eastAsia="宋体" w:cs="宋体"/>
          <w:sz w:val="21"/>
          <w:szCs w:val="21"/>
        </w:rPr>
      </w:pPr>
      <w:r>
        <w:rPr>
          <w:rFonts w:hint="eastAsia" w:ascii="宋体" w:hAnsi="宋体" w:eastAsia="宋体" w:cs="宋体"/>
          <w:b/>
          <w:bCs/>
          <w:sz w:val="21"/>
          <w:szCs w:val="21"/>
        </w:rPr>
        <w:t>说明</w:t>
      </w:r>
      <w:r>
        <w:rPr>
          <w:rFonts w:hint="eastAsia" w:ascii="宋体" w:hAnsi="宋体" w:eastAsia="宋体" w:cs="宋体"/>
          <w:sz w:val="21"/>
          <w:szCs w:val="21"/>
        </w:rPr>
        <w:t>：</w:t>
      </w:r>
    </w:p>
    <w:p w14:paraId="50CF361A">
      <w:pPr>
        <w:adjustRightInd/>
        <w:snapToGrid/>
        <w:spacing w:after="0"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所有价格均系用人民币。</w:t>
      </w:r>
    </w:p>
    <w:p w14:paraId="336054A8">
      <w:pPr>
        <w:adjustRightInd/>
        <w:snapToGrid/>
        <w:spacing w:after="0" w:line="36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2.热值基准单价（元 /[(kcal/kg)</w:t>
      </w:r>
      <w:r>
        <w:rPr>
          <w:rFonts w:hint="default" w:ascii="Arial" w:hAnsi="Arial" w:cs="Arial"/>
          <w:sz w:val="21"/>
          <w:szCs w:val="21"/>
          <w:lang w:val="en-US" w:eastAsia="zh-CN"/>
        </w:rPr>
        <w:t>×</w:t>
      </w:r>
      <w:r>
        <w:rPr>
          <w:rFonts w:hint="eastAsia" w:ascii="宋体" w:hAnsi="宋体" w:eastAsia="宋体" w:cs="宋体"/>
          <w:sz w:val="21"/>
          <w:szCs w:val="21"/>
          <w:lang w:val="en-US" w:eastAsia="zh-CN"/>
        </w:rPr>
        <w:t>吨]</w:t>
      </w:r>
      <w:r>
        <w:rPr>
          <w:rFonts w:hint="eastAsia" w:ascii="宋体" w:hAnsi="宋体" w:eastAsia="宋体" w:cs="宋体"/>
          <w:sz w:val="21"/>
          <w:szCs w:val="21"/>
        </w:rPr>
        <w:t>）</w:t>
      </w:r>
      <w:r>
        <w:rPr>
          <w:rFonts w:hint="eastAsia" w:ascii="宋体" w:hAnsi="宋体" w:eastAsia="宋体" w:cs="宋体"/>
          <w:sz w:val="21"/>
          <w:szCs w:val="21"/>
          <w:lang w:val="en-US" w:eastAsia="zh-CN"/>
        </w:rPr>
        <w:t>报价保留</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位小数（若有第三轮报价，报价可保留4位小数）。</w:t>
      </w:r>
    </w:p>
    <w:p w14:paraId="56427B48">
      <w:pPr>
        <w:adjustRightInd/>
        <w:snapToGrid/>
        <w:spacing w:after="0" w:line="360" w:lineRule="auto"/>
        <w:rPr>
          <w:rFonts w:hint="eastAsia" w:ascii="宋体" w:hAnsi="宋体" w:eastAsia="宋体" w:cs="宋体"/>
          <w:sz w:val="21"/>
          <w:szCs w:val="21"/>
        </w:rPr>
      </w:pPr>
      <w:r>
        <w:rPr>
          <w:rFonts w:hint="eastAsia" w:ascii="宋体" w:hAnsi="宋体" w:eastAsia="宋体" w:cs="宋体"/>
          <w:sz w:val="21"/>
          <w:szCs w:val="21"/>
          <w:lang w:val="en-US" w:eastAsia="zh-CN"/>
        </w:rPr>
        <w:t>3.货物单价（元/吨）报价=热值基准单价报价</w:t>
      </w:r>
      <w:r>
        <w:rPr>
          <w:rFonts w:hint="default" w:ascii="Arial" w:hAnsi="Arial" w:cs="Arial"/>
          <w:sz w:val="21"/>
          <w:szCs w:val="21"/>
          <w:lang w:val="en-US" w:eastAsia="zh-CN"/>
        </w:rPr>
        <w:t>×</w:t>
      </w:r>
      <w:r>
        <w:rPr>
          <w:rFonts w:hint="eastAsia" w:ascii="宋体" w:hAnsi="宋体" w:eastAsia="宋体" w:cs="宋体"/>
          <w:sz w:val="21"/>
          <w:szCs w:val="21"/>
          <w:lang w:val="en-US" w:eastAsia="zh-CN"/>
        </w:rPr>
        <w:t>5</w:t>
      </w:r>
      <w:r>
        <w:rPr>
          <w:rFonts w:hint="eastAsia" w:ascii="宋体" w:hAnsi="宋体" w:cs="宋体"/>
          <w:sz w:val="21"/>
          <w:szCs w:val="21"/>
          <w:lang w:val="en-US" w:eastAsia="zh-CN"/>
        </w:rPr>
        <w:t>0</w:t>
      </w:r>
      <w:r>
        <w:rPr>
          <w:rFonts w:hint="eastAsia" w:ascii="宋体" w:hAnsi="宋体" w:eastAsia="宋体" w:cs="宋体"/>
          <w:sz w:val="21"/>
          <w:szCs w:val="21"/>
          <w:lang w:val="en-US" w:eastAsia="zh-CN"/>
        </w:rPr>
        <w:t>00</w:t>
      </w:r>
      <w:r>
        <w:rPr>
          <w:rFonts w:hint="eastAsia" w:ascii="宋体" w:hAnsi="宋体" w:cs="宋体"/>
          <w:sz w:val="21"/>
          <w:szCs w:val="21"/>
          <w:lang w:val="en-US" w:eastAsia="zh-CN"/>
        </w:rPr>
        <w:t>（保留2位小数）</w:t>
      </w:r>
    </w:p>
    <w:p w14:paraId="5D136B5E">
      <w:pPr>
        <w:adjustRightInd w:val="0"/>
        <w:snapToGrid w:val="0"/>
        <w:spacing w:line="360" w:lineRule="auto"/>
        <w:ind w:firstLine="3600" w:firstLineChars="1500"/>
        <w:rPr>
          <w:rFonts w:hint="eastAsia" w:ascii="宋体" w:hAnsi="宋体" w:eastAsia="宋体" w:cs="宋体"/>
          <w:sz w:val="24"/>
        </w:rPr>
      </w:pPr>
    </w:p>
    <w:p w14:paraId="178A606D">
      <w:pPr>
        <w:adjustRightInd w:val="0"/>
        <w:snapToGrid w:val="0"/>
        <w:spacing w:line="360" w:lineRule="auto"/>
        <w:ind w:firstLine="3600" w:firstLineChars="1500"/>
        <w:rPr>
          <w:rFonts w:hint="eastAsia" w:ascii="宋体" w:hAnsi="宋体" w:eastAsia="宋体" w:cs="宋体"/>
          <w:sz w:val="24"/>
        </w:rPr>
      </w:pPr>
    </w:p>
    <w:p w14:paraId="454F8042">
      <w:pPr>
        <w:adjustRightInd w:val="0"/>
        <w:snapToGrid w:val="0"/>
        <w:spacing w:line="360" w:lineRule="auto"/>
        <w:ind w:firstLine="3600" w:firstLineChars="1500"/>
        <w:rPr>
          <w:rFonts w:hint="eastAsia" w:ascii="宋体" w:hAnsi="宋体" w:eastAsia="宋体" w:cs="宋体"/>
          <w:sz w:val="24"/>
        </w:rPr>
      </w:pPr>
    </w:p>
    <w:p w14:paraId="3062A7B6">
      <w:pPr>
        <w:adjustRightInd w:val="0"/>
        <w:snapToGrid w:val="0"/>
        <w:spacing w:line="360" w:lineRule="auto"/>
        <w:ind w:firstLine="3600" w:firstLineChars="1500"/>
        <w:rPr>
          <w:rFonts w:hint="eastAsia" w:ascii="宋体" w:hAnsi="宋体" w:eastAsia="宋体" w:cs="宋体"/>
          <w:sz w:val="24"/>
        </w:rPr>
      </w:pPr>
    </w:p>
    <w:p w14:paraId="48E7A904">
      <w:pPr>
        <w:adjustRightInd w:val="0"/>
        <w:snapToGrid w:val="0"/>
        <w:spacing w:line="360" w:lineRule="auto"/>
        <w:ind w:firstLine="3600" w:firstLineChars="1500"/>
        <w:rPr>
          <w:rFonts w:hint="eastAsia" w:ascii="宋体" w:hAnsi="宋体" w:eastAsia="宋体" w:cs="宋体"/>
          <w:sz w:val="24"/>
        </w:rPr>
      </w:pPr>
    </w:p>
    <w:p w14:paraId="3920CDE3">
      <w:pPr>
        <w:adjustRightInd w:val="0"/>
        <w:snapToGrid w:val="0"/>
        <w:spacing w:line="360" w:lineRule="auto"/>
        <w:ind w:firstLine="3600" w:firstLineChars="1500"/>
        <w:rPr>
          <w:rFonts w:hint="eastAsia" w:ascii="宋体" w:hAnsi="宋体" w:eastAsia="宋体" w:cs="宋体"/>
          <w:sz w:val="24"/>
          <w:u w:val="single"/>
        </w:rPr>
      </w:pPr>
      <w:r>
        <w:rPr>
          <w:rFonts w:hint="eastAsia" w:ascii="宋体" w:hAnsi="宋体" w:eastAsia="宋体" w:cs="宋体"/>
          <w:sz w:val="24"/>
        </w:rPr>
        <w:t>供应商名称（单位公章）：</w:t>
      </w:r>
    </w:p>
    <w:p w14:paraId="11C97F6C">
      <w:pPr>
        <w:adjustRightInd w:val="0"/>
        <w:snapToGrid w:val="0"/>
        <w:spacing w:line="360" w:lineRule="auto"/>
        <w:rPr>
          <w:rFonts w:hint="eastAsia" w:ascii="宋体" w:hAnsi="宋体" w:eastAsia="宋体" w:cs="宋体"/>
          <w:sz w:val="24"/>
          <w:lang w:eastAsia="zh-CN"/>
        </w:rPr>
      </w:pPr>
    </w:p>
    <w:p w14:paraId="734BFFD1">
      <w:pPr>
        <w:adjustRightInd w:val="0"/>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lang w:eastAsia="zh-CN"/>
        </w:rPr>
        <w:t>法定代表人或法定代表人授权委托代理人</w:t>
      </w:r>
      <w:r>
        <w:rPr>
          <w:rFonts w:hint="eastAsia" w:ascii="宋体" w:hAnsi="宋体" w:eastAsia="宋体" w:cs="宋体"/>
          <w:sz w:val="24"/>
        </w:rPr>
        <w:t>（签字或盖章）：</w:t>
      </w:r>
    </w:p>
    <w:p w14:paraId="3114D73C">
      <w:pPr>
        <w:adjustRightInd w:val="0"/>
        <w:snapToGrid w:val="0"/>
        <w:spacing w:line="360" w:lineRule="auto"/>
        <w:ind w:firstLine="2880" w:firstLineChars="1200"/>
        <w:rPr>
          <w:rFonts w:hint="eastAsia" w:ascii="宋体" w:hAnsi="宋体" w:eastAsia="宋体" w:cs="宋体"/>
          <w:sz w:val="24"/>
        </w:rPr>
      </w:pPr>
    </w:p>
    <w:p w14:paraId="6AC4FD57">
      <w:pPr>
        <w:adjustRightInd w:val="0"/>
        <w:snapToGrid w:val="0"/>
        <w:spacing w:line="360" w:lineRule="auto"/>
        <w:ind w:firstLine="5760" w:firstLineChars="2400"/>
        <w:rPr>
          <w:rFonts w:hint="eastAsia" w:ascii="宋体" w:hAnsi="宋体" w:eastAsia="宋体" w:cs="宋体"/>
          <w:sz w:val="24"/>
          <w:lang w:val="en-US" w:eastAsia="zh-CN"/>
        </w:rPr>
      </w:pPr>
      <w:r>
        <w:rPr>
          <w:rFonts w:hint="eastAsia" w:ascii="宋体" w:hAnsi="宋体" w:eastAsia="宋体" w:cs="宋体"/>
          <w:sz w:val="24"/>
        </w:rPr>
        <w:t>日期：</w:t>
      </w:r>
      <w:r>
        <w:rPr>
          <w:rFonts w:hint="eastAsia" w:ascii="宋体" w:hAnsi="宋体" w:eastAsia="宋体" w:cs="宋体"/>
          <w:sz w:val="24"/>
          <w:lang w:val="en-US" w:eastAsia="zh-CN"/>
        </w:rPr>
        <w:t xml:space="preserve">   </w:t>
      </w:r>
    </w:p>
    <w:p w14:paraId="19799120">
      <w:pPr>
        <w:adjustRightInd w:val="0"/>
        <w:snapToGrid w:val="0"/>
        <w:spacing w:line="360" w:lineRule="auto"/>
        <w:ind w:firstLine="5760" w:firstLineChars="2400"/>
        <w:rPr>
          <w:rFonts w:hint="eastAsia" w:ascii="宋体" w:hAnsi="宋体" w:eastAsia="宋体" w:cs="宋体"/>
          <w:sz w:val="24"/>
          <w:lang w:val="en-US" w:eastAsia="zh-CN"/>
        </w:rPr>
      </w:pPr>
    </w:p>
    <w:p w14:paraId="2E0E89B9">
      <w:pPr>
        <w:adjustRightInd w:val="0"/>
        <w:snapToGrid w:val="0"/>
        <w:spacing w:line="360" w:lineRule="auto"/>
        <w:ind w:firstLine="5760" w:firstLineChars="2400"/>
        <w:rPr>
          <w:rFonts w:hint="eastAsia" w:ascii="宋体" w:hAnsi="宋体" w:eastAsia="宋体" w:cs="宋体"/>
          <w:sz w:val="24"/>
          <w:lang w:val="en-US" w:eastAsia="zh-CN"/>
        </w:rPr>
      </w:pPr>
    </w:p>
    <w:p w14:paraId="77469E24">
      <w:pPr>
        <w:adjustRightInd w:val="0"/>
        <w:snapToGrid w:val="0"/>
        <w:spacing w:line="360" w:lineRule="auto"/>
        <w:ind w:firstLine="5760" w:firstLineChars="2400"/>
        <w:rPr>
          <w:rFonts w:hint="eastAsia" w:ascii="宋体" w:hAnsi="宋体" w:eastAsia="宋体" w:cs="宋体"/>
          <w:sz w:val="24"/>
          <w:lang w:val="en-US" w:eastAsia="zh-CN"/>
        </w:rPr>
      </w:pPr>
    </w:p>
    <w:p w14:paraId="217CF196">
      <w:pPr>
        <w:adjustRightInd w:val="0"/>
        <w:snapToGrid w:val="0"/>
        <w:spacing w:line="360" w:lineRule="auto"/>
        <w:ind w:firstLine="5760" w:firstLineChars="2400"/>
        <w:rPr>
          <w:rFonts w:hint="eastAsia" w:ascii="宋体" w:hAnsi="宋体" w:eastAsia="宋体" w:cs="宋体"/>
          <w:sz w:val="24"/>
          <w:lang w:val="en-US" w:eastAsia="zh-CN"/>
        </w:rPr>
      </w:pPr>
    </w:p>
    <w:p w14:paraId="1258FD26">
      <w:pPr>
        <w:adjustRightInd w:val="0"/>
        <w:snapToGrid w:val="0"/>
        <w:spacing w:line="360" w:lineRule="auto"/>
        <w:ind w:firstLine="5760" w:firstLineChars="2400"/>
        <w:rPr>
          <w:rFonts w:hint="eastAsia" w:ascii="宋体" w:hAnsi="宋体" w:eastAsia="宋体" w:cs="宋体"/>
          <w:sz w:val="24"/>
          <w:lang w:val="en-US" w:eastAsia="zh-CN"/>
        </w:rPr>
      </w:pPr>
    </w:p>
    <w:p w14:paraId="224C5FD4">
      <w:pPr>
        <w:numPr>
          <w:ilvl w:val="0"/>
          <w:numId w:val="2"/>
        </w:numPr>
        <w:spacing w:after="100" w:afterAutospacing="1" w:line="360" w:lineRule="auto"/>
        <w:jc w:val="center"/>
        <w:rPr>
          <w:rFonts w:hint="eastAsia" w:ascii="宋体" w:hAnsi="宋体" w:eastAsia="宋体" w:cs="宋体"/>
          <w:b/>
          <w:sz w:val="32"/>
          <w:szCs w:val="32"/>
        </w:rPr>
      </w:pPr>
      <w:r>
        <w:rPr>
          <w:rFonts w:hint="eastAsia" w:ascii="宋体" w:hAnsi="宋体" w:eastAsia="宋体" w:cs="宋体"/>
          <w:b/>
          <w:sz w:val="32"/>
          <w:szCs w:val="32"/>
          <w:lang w:eastAsia="zh-CN"/>
        </w:rPr>
        <w:t>法定代表人</w:t>
      </w:r>
      <w:r>
        <w:rPr>
          <w:rFonts w:hint="eastAsia" w:ascii="宋体" w:hAnsi="宋体" w:eastAsia="宋体" w:cs="宋体"/>
          <w:b/>
          <w:sz w:val="32"/>
          <w:szCs w:val="32"/>
        </w:rPr>
        <w:t>身份证明</w:t>
      </w:r>
    </w:p>
    <w:p w14:paraId="4F90081E">
      <w:pPr>
        <w:numPr>
          <w:ilvl w:val="0"/>
          <w:numId w:val="0"/>
        </w:numPr>
        <w:spacing w:after="100" w:afterAutospacing="1" w:line="360" w:lineRule="auto"/>
        <w:jc w:val="both"/>
        <w:rPr>
          <w:rFonts w:hint="eastAsia" w:ascii="宋体" w:hAnsi="宋体" w:eastAsia="宋体" w:cs="宋体"/>
          <w:b/>
          <w:sz w:val="32"/>
          <w:szCs w:val="32"/>
        </w:rPr>
      </w:pPr>
    </w:p>
    <w:p w14:paraId="329EBA56">
      <w:pPr>
        <w:spacing w:line="360" w:lineRule="auto"/>
        <w:ind w:firstLine="480" w:firstLineChars="200"/>
        <w:rPr>
          <w:rFonts w:hint="eastAsia" w:ascii="宋体" w:hAnsi="宋体" w:eastAsia="宋体" w:cs="宋体"/>
          <w:sz w:val="24"/>
          <w:szCs w:val="20"/>
          <w:u w:val="single"/>
          <w:lang w:val="en-US" w:eastAsia="zh-CN"/>
        </w:rPr>
      </w:pPr>
      <w:r>
        <w:rPr>
          <w:rFonts w:hint="eastAsia" w:ascii="宋体" w:hAnsi="宋体" w:eastAsia="宋体" w:cs="宋体"/>
          <w:sz w:val="24"/>
        </w:rPr>
        <w:t>单位名称：</w:t>
      </w:r>
      <w:r>
        <w:rPr>
          <w:rFonts w:hint="eastAsia" w:ascii="宋体" w:hAnsi="宋体" w:eastAsia="宋体" w:cs="宋体"/>
          <w:sz w:val="24"/>
          <w:lang w:val="en-US" w:eastAsia="zh-CN"/>
        </w:rPr>
        <w:t xml:space="preserve"> </w:t>
      </w:r>
      <w:r>
        <w:rPr>
          <w:rFonts w:hint="eastAsia" w:ascii="宋体" w:hAnsi="宋体" w:eastAsia="宋体" w:cs="宋体"/>
          <w:sz w:val="24"/>
          <w:u w:val="single"/>
          <w:lang w:val="en-US" w:eastAsia="zh-CN"/>
        </w:rPr>
        <w:t xml:space="preserve">                              </w:t>
      </w:r>
    </w:p>
    <w:p w14:paraId="1A48DFB1">
      <w:pPr>
        <w:spacing w:line="360" w:lineRule="auto"/>
        <w:ind w:firstLine="480" w:firstLineChars="200"/>
        <w:rPr>
          <w:rFonts w:hint="eastAsia" w:ascii="宋体" w:hAnsi="宋体" w:eastAsia="宋体" w:cs="宋体"/>
          <w:sz w:val="24"/>
        </w:rPr>
      </w:pPr>
    </w:p>
    <w:p w14:paraId="6FAE6C3A">
      <w:pPr>
        <w:spacing w:line="360" w:lineRule="auto"/>
        <w:ind w:firstLine="480" w:firstLineChars="200"/>
        <w:rPr>
          <w:rFonts w:hint="eastAsia" w:ascii="宋体" w:hAnsi="宋体" w:eastAsia="宋体" w:cs="宋体"/>
          <w:sz w:val="24"/>
          <w:u w:val="single"/>
          <w:lang w:val="en-US" w:eastAsia="zh-CN"/>
        </w:rPr>
      </w:pPr>
      <w:r>
        <w:rPr>
          <w:rFonts w:hint="eastAsia" w:ascii="宋体" w:hAnsi="宋体" w:eastAsia="宋体" w:cs="宋体"/>
          <w:sz w:val="24"/>
        </w:rPr>
        <w:t>地    址：</w:t>
      </w:r>
      <w:r>
        <w:rPr>
          <w:rFonts w:hint="eastAsia" w:ascii="宋体" w:hAnsi="宋体" w:eastAsia="宋体" w:cs="宋体"/>
          <w:sz w:val="24"/>
          <w:lang w:val="en-US" w:eastAsia="zh-CN"/>
        </w:rPr>
        <w:t xml:space="preserve"> </w:t>
      </w:r>
      <w:r>
        <w:rPr>
          <w:rFonts w:hint="eastAsia" w:ascii="宋体" w:hAnsi="宋体" w:eastAsia="宋体" w:cs="宋体"/>
          <w:sz w:val="24"/>
          <w:u w:val="single"/>
          <w:lang w:val="en-US" w:eastAsia="zh-CN"/>
        </w:rPr>
        <w:t xml:space="preserve">                                       </w:t>
      </w:r>
    </w:p>
    <w:p w14:paraId="7C2F6071">
      <w:pPr>
        <w:spacing w:line="360" w:lineRule="auto"/>
        <w:ind w:firstLine="480" w:firstLineChars="200"/>
        <w:rPr>
          <w:rFonts w:hint="eastAsia" w:ascii="宋体" w:hAnsi="宋体" w:eastAsia="宋体" w:cs="宋体"/>
          <w:sz w:val="24"/>
        </w:rPr>
      </w:pPr>
    </w:p>
    <w:p w14:paraId="1D43533B">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姓    名：</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 xml:space="preserve">    </w:t>
      </w:r>
      <w:r>
        <w:rPr>
          <w:rFonts w:hint="eastAsia" w:ascii="宋体" w:hAnsi="宋体" w:eastAsia="宋体" w:cs="宋体"/>
          <w:sz w:val="24"/>
        </w:rPr>
        <w:tab/>
      </w:r>
      <w:r>
        <w:rPr>
          <w:rFonts w:hint="eastAsia" w:ascii="宋体" w:hAnsi="宋体" w:eastAsia="宋体" w:cs="宋体"/>
          <w:sz w:val="24"/>
        </w:rPr>
        <w:t>性别：</w:t>
      </w:r>
      <w:r>
        <w:rPr>
          <w:rFonts w:hint="eastAsia" w:ascii="宋体" w:hAnsi="宋体" w:eastAsia="宋体" w:cs="宋体"/>
          <w:sz w:val="24"/>
          <w:u w:val="single"/>
          <w:lang w:val="en-US" w:eastAsia="zh-CN"/>
        </w:rPr>
        <w:t xml:space="preserve">      </w:t>
      </w:r>
      <w:r>
        <w:rPr>
          <w:rFonts w:hint="eastAsia" w:ascii="宋体" w:hAnsi="宋体" w:eastAsia="宋体" w:cs="宋体"/>
          <w:sz w:val="24"/>
        </w:rPr>
        <w:tab/>
      </w:r>
      <w:r>
        <w:rPr>
          <w:rFonts w:hint="eastAsia" w:ascii="宋体" w:hAnsi="宋体" w:eastAsia="宋体" w:cs="宋体"/>
          <w:sz w:val="24"/>
          <w:lang w:val="en-US" w:eastAsia="zh-CN"/>
        </w:rPr>
        <w:t xml:space="preserve"> </w:t>
      </w:r>
      <w:r>
        <w:rPr>
          <w:rFonts w:hint="eastAsia" w:ascii="宋体" w:hAnsi="宋体" w:eastAsia="宋体" w:cs="宋体"/>
          <w:sz w:val="24"/>
        </w:rPr>
        <w:t>职务：</w:t>
      </w:r>
      <w:r>
        <w:rPr>
          <w:rFonts w:hint="eastAsia" w:ascii="宋体" w:hAnsi="宋体" w:eastAsia="宋体" w:cs="宋体"/>
          <w:sz w:val="24"/>
          <w:u w:val="single"/>
          <w:lang w:val="en-US" w:eastAsia="zh-CN"/>
        </w:rPr>
        <w:t xml:space="preserve">      </w:t>
      </w:r>
    </w:p>
    <w:p w14:paraId="769FDBBB">
      <w:pPr>
        <w:spacing w:line="360" w:lineRule="auto"/>
        <w:ind w:firstLine="480" w:firstLineChars="200"/>
        <w:rPr>
          <w:rFonts w:hint="eastAsia" w:ascii="宋体" w:hAnsi="宋体" w:eastAsia="宋体" w:cs="宋体"/>
          <w:sz w:val="24"/>
        </w:rPr>
      </w:pPr>
    </w:p>
    <w:p w14:paraId="11C3A8E7">
      <w:pPr>
        <w:spacing w:line="360" w:lineRule="auto"/>
        <w:ind w:firstLine="480" w:firstLineChars="200"/>
        <w:rPr>
          <w:rFonts w:hint="eastAsia" w:ascii="宋体" w:hAnsi="宋体" w:eastAsia="宋体" w:cs="宋体"/>
          <w:sz w:val="24"/>
          <w:u w:val="single"/>
          <w:lang w:val="en-US" w:eastAsia="zh-CN"/>
        </w:rPr>
      </w:pPr>
      <w:r>
        <w:rPr>
          <w:rFonts w:hint="eastAsia" w:ascii="宋体" w:hAnsi="宋体" w:eastAsia="宋体" w:cs="宋体"/>
          <w:sz w:val="24"/>
        </w:rPr>
        <w:t>身份证号码：</w:t>
      </w:r>
      <w:r>
        <w:rPr>
          <w:rFonts w:hint="eastAsia" w:ascii="宋体" w:hAnsi="宋体" w:eastAsia="宋体" w:cs="宋体"/>
          <w:sz w:val="24"/>
          <w:u w:val="single"/>
          <w:lang w:val="en-US" w:eastAsia="zh-CN"/>
        </w:rPr>
        <w:t xml:space="preserve">                                       </w:t>
      </w:r>
    </w:p>
    <w:p w14:paraId="109ECE2D">
      <w:pPr>
        <w:pStyle w:val="17"/>
        <w:rPr>
          <w:rFonts w:hint="eastAsia" w:ascii="宋体" w:hAnsi="宋体" w:eastAsia="宋体" w:cs="宋体"/>
          <w:lang w:val="en-US" w:eastAsia="zh-CN"/>
        </w:rPr>
      </w:pPr>
    </w:p>
    <w:p w14:paraId="4EBD0D73">
      <w:pPr>
        <w:spacing w:line="360" w:lineRule="auto"/>
        <w:ind w:firstLine="480" w:firstLineChars="200"/>
        <w:rPr>
          <w:rFonts w:hint="eastAsia" w:ascii="宋体" w:hAnsi="宋体" w:eastAsia="宋体" w:cs="宋体"/>
          <w:sz w:val="24"/>
        </w:rPr>
      </w:pPr>
      <w:r>
        <w:rPr>
          <w:rFonts w:hint="eastAsia" w:ascii="宋体" w:hAnsi="宋体" w:eastAsia="宋体" w:cs="宋体"/>
          <w:sz w:val="24"/>
        </w:rPr>
        <w:t>系</w:t>
      </w:r>
      <w:r>
        <w:rPr>
          <w:rFonts w:hint="eastAsia" w:ascii="宋体" w:hAnsi="宋体" w:eastAsia="宋体" w:cs="宋体"/>
          <w:sz w:val="24"/>
          <w:u w:val="single"/>
          <w:lang w:val="en-US" w:eastAsia="zh-CN"/>
        </w:rPr>
        <w:t xml:space="preserve">                             </w:t>
      </w:r>
      <w:r>
        <w:rPr>
          <w:rFonts w:hint="eastAsia" w:ascii="宋体" w:hAnsi="宋体" w:eastAsia="宋体" w:cs="宋体"/>
          <w:sz w:val="24"/>
        </w:rPr>
        <w:t>的</w:t>
      </w:r>
      <w:r>
        <w:rPr>
          <w:rFonts w:hint="eastAsia" w:ascii="宋体" w:hAnsi="宋体" w:eastAsia="宋体" w:cs="宋体"/>
          <w:sz w:val="24"/>
          <w:lang w:eastAsia="zh-CN"/>
        </w:rPr>
        <w:t>法定代表人</w:t>
      </w:r>
      <w:r>
        <w:rPr>
          <w:rFonts w:hint="eastAsia" w:ascii="宋体" w:hAnsi="宋体" w:eastAsia="宋体" w:cs="宋体"/>
          <w:sz w:val="24"/>
        </w:rPr>
        <w:t>。</w:t>
      </w:r>
    </w:p>
    <w:p w14:paraId="32762F4E">
      <w:pPr>
        <w:spacing w:line="360" w:lineRule="auto"/>
        <w:rPr>
          <w:rFonts w:hint="eastAsia" w:ascii="宋体" w:hAnsi="宋体" w:eastAsia="宋体" w:cs="宋体"/>
          <w:sz w:val="24"/>
        </w:rPr>
      </w:pPr>
    </w:p>
    <w:p w14:paraId="5EDBB917">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特此证明。</w:t>
      </w:r>
    </w:p>
    <w:p w14:paraId="24991BA1">
      <w:pPr>
        <w:spacing w:line="360" w:lineRule="auto"/>
        <w:rPr>
          <w:rFonts w:hint="eastAsia" w:ascii="宋体" w:hAnsi="宋体" w:eastAsia="宋体" w:cs="宋体"/>
          <w:sz w:val="24"/>
        </w:rPr>
      </w:pPr>
    </w:p>
    <w:p w14:paraId="1F13A034">
      <w:pPr>
        <w:spacing w:line="480" w:lineRule="auto"/>
        <w:jc w:val="left"/>
        <w:rPr>
          <w:rFonts w:hint="eastAsia" w:ascii="宋体" w:hAnsi="宋体" w:eastAsia="宋体" w:cs="宋体"/>
          <w:sz w:val="24"/>
        </w:rPr>
      </w:pPr>
      <w:r>
        <w:rPr>
          <w:rFonts w:hint="eastAsia" w:ascii="宋体" w:hAnsi="宋体" w:eastAsia="宋体" w:cs="宋体"/>
          <w:b w:val="0"/>
          <w:bCs/>
          <w:sz w:val="24"/>
          <w:lang w:eastAsia="zh-CN"/>
        </w:rPr>
        <w:t>法定代表人</w:t>
      </w:r>
      <w:r>
        <w:rPr>
          <w:rFonts w:hint="eastAsia" w:ascii="宋体" w:hAnsi="宋体" w:eastAsia="宋体" w:cs="宋体"/>
          <w:b w:val="0"/>
          <w:bCs/>
          <w:sz w:val="24"/>
        </w:rPr>
        <w:t>身份证复印件或扫描件（</w:t>
      </w:r>
      <w:r>
        <w:rPr>
          <w:rFonts w:hint="eastAsia" w:ascii="宋体" w:hAnsi="宋体" w:eastAsia="宋体" w:cs="宋体"/>
          <w:sz w:val="24"/>
        </w:rPr>
        <w:t>正反两面）粘贴处：</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679"/>
      </w:tblGrid>
      <w:tr w14:paraId="5985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6" w:hRule="atLeast"/>
          <w:jc w:val="center"/>
        </w:trPr>
        <w:tc>
          <w:tcPr>
            <w:tcW w:w="4927" w:type="dxa"/>
            <w:noWrap/>
          </w:tcPr>
          <w:p w14:paraId="2D44E274">
            <w:pPr>
              <w:spacing w:line="500" w:lineRule="exact"/>
              <w:rPr>
                <w:rFonts w:hint="eastAsia" w:ascii="宋体" w:hAnsi="宋体" w:eastAsia="宋体" w:cs="宋体"/>
                <w:sz w:val="24"/>
              </w:rPr>
            </w:pPr>
          </w:p>
          <w:p w14:paraId="66C13334">
            <w:pPr>
              <w:spacing w:line="500" w:lineRule="exact"/>
              <w:rPr>
                <w:rFonts w:hint="eastAsia" w:ascii="宋体" w:hAnsi="宋体" w:eastAsia="宋体" w:cs="宋体"/>
                <w:sz w:val="24"/>
              </w:rPr>
            </w:pPr>
          </w:p>
          <w:p w14:paraId="1482DC2E">
            <w:pPr>
              <w:spacing w:line="500" w:lineRule="exact"/>
              <w:ind w:firstLine="240" w:firstLineChars="100"/>
              <w:rPr>
                <w:rFonts w:hint="eastAsia" w:ascii="宋体" w:hAnsi="宋体" w:eastAsia="宋体" w:cs="宋体"/>
                <w:sz w:val="24"/>
              </w:rPr>
            </w:pPr>
            <w:r>
              <w:rPr>
                <w:rFonts w:hint="eastAsia" w:ascii="宋体" w:hAnsi="宋体" w:eastAsia="宋体" w:cs="宋体"/>
                <w:sz w:val="24"/>
              </w:rPr>
              <w:t xml:space="preserve">   身份证复印件或扫描件正面</w:t>
            </w:r>
          </w:p>
        </w:tc>
        <w:tc>
          <w:tcPr>
            <w:tcW w:w="4679" w:type="dxa"/>
            <w:noWrap/>
          </w:tcPr>
          <w:p w14:paraId="4D7978D8">
            <w:pPr>
              <w:spacing w:line="500" w:lineRule="exact"/>
              <w:rPr>
                <w:rFonts w:hint="eastAsia" w:ascii="宋体" w:hAnsi="宋体" w:eastAsia="宋体" w:cs="宋体"/>
                <w:sz w:val="24"/>
              </w:rPr>
            </w:pPr>
          </w:p>
          <w:p w14:paraId="5A6DB25D">
            <w:pPr>
              <w:spacing w:line="500" w:lineRule="exact"/>
              <w:rPr>
                <w:rFonts w:hint="eastAsia" w:ascii="宋体" w:hAnsi="宋体" w:eastAsia="宋体" w:cs="宋体"/>
                <w:sz w:val="24"/>
              </w:rPr>
            </w:pPr>
          </w:p>
          <w:p w14:paraId="656C002B">
            <w:pPr>
              <w:spacing w:line="500" w:lineRule="exact"/>
              <w:ind w:firstLine="720" w:firstLineChars="300"/>
              <w:rPr>
                <w:rFonts w:hint="eastAsia" w:ascii="宋体" w:hAnsi="宋体" w:eastAsia="宋体" w:cs="宋体"/>
                <w:sz w:val="24"/>
              </w:rPr>
            </w:pPr>
            <w:r>
              <w:rPr>
                <w:rFonts w:hint="eastAsia" w:ascii="宋体" w:hAnsi="宋体" w:eastAsia="宋体" w:cs="宋体"/>
                <w:sz w:val="24"/>
              </w:rPr>
              <w:t xml:space="preserve">   身份证复印件或扫描件反面</w:t>
            </w:r>
          </w:p>
          <w:p w14:paraId="64EAAB49">
            <w:pPr>
              <w:spacing w:line="500" w:lineRule="exact"/>
              <w:rPr>
                <w:rFonts w:hint="eastAsia" w:ascii="宋体" w:hAnsi="宋体" w:eastAsia="宋体" w:cs="宋体"/>
                <w:sz w:val="24"/>
              </w:rPr>
            </w:pPr>
          </w:p>
        </w:tc>
      </w:tr>
    </w:tbl>
    <w:p w14:paraId="70185C26">
      <w:pPr>
        <w:spacing w:line="400" w:lineRule="exact"/>
        <w:jc w:val="center"/>
        <w:rPr>
          <w:rFonts w:hint="eastAsia" w:ascii="宋体" w:hAnsi="宋体" w:eastAsia="宋体" w:cs="宋体"/>
          <w:b/>
          <w:sz w:val="36"/>
        </w:rPr>
      </w:pPr>
    </w:p>
    <w:p w14:paraId="5AD42508">
      <w:pPr>
        <w:adjustRightInd w:val="0"/>
        <w:snapToGrid w:val="0"/>
        <w:spacing w:line="300" w:lineRule="auto"/>
        <w:rPr>
          <w:rFonts w:hint="eastAsia" w:ascii="宋体" w:hAnsi="宋体" w:eastAsia="宋体" w:cs="宋体"/>
          <w:szCs w:val="21"/>
        </w:rPr>
      </w:pPr>
    </w:p>
    <w:p w14:paraId="2DADF40E">
      <w:pPr>
        <w:adjustRightInd w:val="0"/>
        <w:snapToGrid w:val="0"/>
        <w:spacing w:line="360" w:lineRule="auto"/>
        <w:ind w:firstLine="4200" w:firstLineChars="1750"/>
        <w:rPr>
          <w:rFonts w:hint="eastAsia" w:ascii="宋体" w:hAnsi="宋体" w:eastAsia="宋体" w:cs="宋体"/>
          <w:sz w:val="24"/>
          <w:u w:val="single"/>
        </w:rPr>
      </w:pPr>
      <w:r>
        <w:rPr>
          <w:rFonts w:hint="eastAsia" w:ascii="宋体" w:hAnsi="宋体" w:eastAsia="宋体" w:cs="宋体"/>
          <w:sz w:val="24"/>
        </w:rPr>
        <w:t>供应商名称（单位公章）：</w:t>
      </w:r>
    </w:p>
    <w:p w14:paraId="589F15CE">
      <w:pPr>
        <w:adjustRightInd w:val="0"/>
        <w:snapToGrid w:val="0"/>
        <w:spacing w:line="360" w:lineRule="auto"/>
        <w:ind w:firstLine="3960" w:firstLineChars="1650"/>
        <w:rPr>
          <w:rFonts w:hint="eastAsia" w:ascii="宋体" w:hAnsi="宋体" w:eastAsia="宋体" w:cs="宋体"/>
          <w:sz w:val="24"/>
        </w:rPr>
      </w:pPr>
      <w:r>
        <w:rPr>
          <w:rFonts w:hint="eastAsia" w:ascii="宋体" w:hAnsi="宋体" w:eastAsia="宋体" w:cs="宋体"/>
          <w:sz w:val="24"/>
          <w:lang w:eastAsia="zh-CN"/>
        </w:rPr>
        <w:t>法定代表人</w:t>
      </w:r>
      <w:r>
        <w:rPr>
          <w:rFonts w:hint="eastAsia" w:ascii="宋体" w:hAnsi="宋体" w:eastAsia="宋体" w:cs="宋体"/>
          <w:sz w:val="24"/>
        </w:rPr>
        <w:t>（签字或盖章）：</w:t>
      </w:r>
    </w:p>
    <w:p w14:paraId="55B62983">
      <w:pPr>
        <w:adjustRightInd w:val="0"/>
        <w:snapToGrid w:val="0"/>
        <w:spacing w:line="360" w:lineRule="auto"/>
        <w:ind w:firstLine="6360" w:firstLineChars="2650"/>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lang w:val="en-US" w:eastAsia="zh-CN"/>
        </w:rPr>
        <w:t xml:space="preserve">  </w:t>
      </w:r>
    </w:p>
    <w:p w14:paraId="0DE1AF45">
      <w:pPr>
        <w:spacing w:line="400" w:lineRule="exact"/>
        <w:jc w:val="both"/>
        <w:rPr>
          <w:rFonts w:hint="eastAsia" w:ascii="宋体" w:hAnsi="宋体" w:eastAsia="宋体" w:cs="宋体"/>
        </w:rPr>
      </w:pPr>
    </w:p>
    <w:p w14:paraId="70E3FADA">
      <w:pPr>
        <w:spacing w:line="400" w:lineRule="exact"/>
        <w:jc w:val="both"/>
        <w:rPr>
          <w:rFonts w:hint="eastAsia" w:ascii="宋体" w:hAnsi="宋体" w:eastAsia="宋体" w:cs="宋体"/>
        </w:rPr>
      </w:pPr>
    </w:p>
    <w:p w14:paraId="077C69EA">
      <w:pPr>
        <w:spacing w:line="400" w:lineRule="exact"/>
        <w:jc w:val="center"/>
        <w:rPr>
          <w:rFonts w:hint="eastAsia" w:ascii="宋体" w:hAnsi="宋体" w:eastAsia="宋体" w:cs="宋体"/>
          <w:b/>
          <w:bCs/>
          <w:sz w:val="32"/>
          <w:szCs w:val="32"/>
        </w:rPr>
      </w:pPr>
      <w:r>
        <w:rPr>
          <w:rFonts w:hint="eastAsia" w:ascii="宋体" w:hAnsi="宋体" w:cs="宋体"/>
          <w:b/>
          <w:bCs/>
          <w:sz w:val="32"/>
          <w:szCs w:val="32"/>
          <w:lang w:val="en-US" w:eastAsia="zh-CN"/>
        </w:rPr>
        <w:t>法人</w:t>
      </w:r>
      <w:r>
        <w:rPr>
          <w:rFonts w:hint="eastAsia" w:ascii="宋体" w:hAnsi="宋体" w:eastAsia="宋体" w:cs="宋体"/>
          <w:b/>
          <w:bCs/>
          <w:sz w:val="32"/>
          <w:szCs w:val="32"/>
        </w:rPr>
        <w:t>授权委托书</w:t>
      </w:r>
    </w:p>
    <w:p w14:paraId="3F25B4D8">
      <w:pPr>
        <w:spacing w:line="400" w:lineRule="exact"/>
        <w:jc w:val="center"/>
        <w:rPr>
          <w:rFonts w:hint="eastAsia" w:ascii="宋体" w:hAnsi="宋体" w:eastAsia="宋体" w:cs="宋体"/>
          <w:b/>
          <w:bCs/>
          <w:sz w:val="36"/>
          <w:szCs w:val="36"/>
        </w:rPr>
      </w:pPr>
    </w:p>
    <w:p w14:paraId="26481B08">
      <w:pPr>
        <w:spacing w:line="400" w:lineRule="exact"/>
        <w:jc w:val="center"/>
        <w:rPr>
          <w:rFonts w:hint="eastAsia" w:ascii="宋体" w:hAnsi="宋体" w:eastAsia="宋体" w:cs="宋体"/>
          <w:b/>
          <w:bCs/>
          <w:sz w:val="36"/>
          <w:szCs w:val="36"/>
        </w:rPr>
      </w:pPr>
    </w:p>
    <w:p w14:paraId="4F90747C">
      <w:pPr>
        <w:spacing w:line="400" w:lineRule="exact"/>
        <w:rPr>
          <w:rFonts w:hint="eastAsia" w:ascii="宋体" w:hAnsi="宋体" w:eastAsia="宋体" w:cs="宋体"/>
          <w:sz w:val="24"/>
          <w:u w:val="single"/>
        </w:rPr>
      </w:pPr>
      <w:r>
        <w:rPr>
          <w:rFonts w:hint="eastAsia" w:ascii="宋体" w:hAnsi="宋体" w:cs="宋体"/>
          <w:sz w:val="24"/>
          <w:u w:val="single"/>
          <w:lang w:val="en-US" w:eastAsia="zh-CN"/>
        </w:rPr>
        <w:t>贵州钟山野马寨热电有限责任公司</w:t>
      </w:r>
      <w:r>
        <w:rPr>
          <w:rFonts w:hint="eastAsia" w:ascii="宋体" w:hAnsi="宋体" w:eastAsia="宋体" w:cs="宋体"/>
          <w:sz w:val="24"/>
        </w:rPr>
        <w:t>：</w:t>
      </w:r>
    </w:p>
    <w:p w14:paraId="4A68A778">
      <w:pPr>
        <w:pStyle w:val="6"/>
        <w:rPr>
          <w:rFonts w:hint="eastAsia" w:ascii="宋体" w:hAnsi="宋体" w:eastAsia="宋体" w:cs="宋体"/>
        </w:rPr>
      </w:pPr>
    </w:p>
    <w:p w14:paraId="2F2D2C5F">
      <w:pPr>
        <w:pStyle w:val="6"/>
        <w:spacing w:line="360" w:lineRule="auto"/>
        <w:ind w:firstLine="480" w:firstLineChars="200"/>
        <w:rPr>
          <w:rFonts w:hint="eastAsia" w:ascii="宋体" w:hAnsi="宋体" w:eastAsia="宋体" w:cs="宋体"/>
          <w:sz w:val="24"/>
        </w:rPr>
      </w:pPr>
      <w:r>
        <w:rPr>
          <w:rFonts w:hint="eastAsia" w:ascii="宋体" w:hAnsi="宋体" w:eastAsia="宋体" w:cs="宋体"/>
          <w:sz w:val="24"/>
        </w:rPr>
        <w:t>兹授权姓名：</w:t>
      </w:r>
      <w:r>
        <w:rPr>
          <w:rFonts w:hint="eastAsia" w:ascii="宋体" w:hAnsi="宋体" w:eastAsia="宋体" w:cs="宋体"/>
          <w:sz w:val="24"/>
          <w:u w:val="single"/>
          <w:lang w:val="en-US" w:eastAsia="zh-CN"/>
        </w:rPr>
        <w:t xml:space="preserve">          </w:t>
      </w:r>
      <w:r>
        <w:rPr>
          <w:rFonts w:hint="eastAsia" w:ascii="宋体" w:hAnsi="宋体" w:eastAsia="宋体" w:cs="宋体"/>
          <w:sz w:val="24"/>
        </w:rPr>
        <w:t>，身份证号码：</w:t>
      </w:r>
      <w:r>
        <w:rPr>
          <w:rFonts w:hint="eastAsia" w:ascii="宋体" w:hAnsi="宋体" w:eastAsia="宋体" w:cs="宋体"/>
          <w:sz w:val="24"/>
          <w:u w:val="single"/>
          <w:lang w:val="en-US" w:eastAsia="zh-CN"/>
        </w:rPr>
        <w:t xml:space="preserve">                 </w:t>
      </w:r>
      <w:r>
        <w:rPr>
          <w:rFonts w:hint="eastAsia" w:ascii="宋体" w:hAnsi="宋体" w:eastAsia="宋体" w:cs="宋体"/>
          <w:sz w:val="24"/>
        </w:rPr>
        <w:t>作为合法委托代理人，授权其代表我单位参加贵方组织的</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2025年2月-6月第十二批次燃煤采购</w:t>
      </w:r>
      <w:r>
        <w:rPr>
          <w:rFonts w:hint="eastAsia" w:ascii="宋体" w:hAnsi="宋体" w:eastAsia="宋体" w:cs="宋体"/>
          <w:sz w:val="24"/>
          <w:u w:val="single"/>
          <w:lang w:val="en-US" w:eastAsia="zh-CN"/>
        </w:rPr>
        <w:t xml:space="preserve"> </w:t>
      </w:r>
      <w:r>
        <w:rPr>
          <w:rFonts w:hint="eastAsia" w:ascii="宋体" w:hAnsi="宋体" w:eastAsia="宋体" w:cs="宋体"/>
          <w:sz w:val="24"/>
        </w:rPr>
        <w:t>项目</w:t>
      </w:r>
      <w:r>
        <w:rPr>
          <w:rFonts w:hint="eastAsia" w:ascii="宋体" w:hAnsi="宋体" w:cs="宋体"/>
          <w:sz w:val="24"/>
          <w:lang w:eastAsia="zh-CN"/>
        </w:rPr>
        <w:t>谈判</w:t>
      </w:r>
      <w:r>
        <w:rPr>
          <w:rFonts w:hint="eastAsia" w:ascii="宋体" w:hAnsi="宋体" w:eastAsia="宋体" w:cs="宋体"/>
          <w:sz w:val="24"/>
        </w:rPr>
        <w:t>活动。该委托代理人的授权范围为：代表我公司参与贵方组织采购签署、澄清、说明、补正、递交、撤回、修改及处理本次</w:t>
      </w:r>
      <w:r>
        <w:rPr>
          <w:rFonts w:hint="eastAsia" w:ascii="宋体" w:hAnsi="宋体" w:cs="宋体"/>
          <w:sz w:val="24"/>
          <w:lang w:eastAsia="zh-CN"/>
        </w:rPr>
        <w:t>竞争性谈判</w:t>
      </w:r>
      <w:r>
        <w:rPr>
          <w:rFonts w:hint="eastAsia" w:ascii="宋体" w:hAnsi="宋体" w:eastAsia="宋体" w:cs="宋体"/>
          <w:sz w:val="24"/>
        </w:rPr>
        <w:t>活动有关的事务。在整个过程中，该代理人的一切行为，均代表本公司，与本公司的行为具有同等法律效力。本公司将承担该代理人行为的全部法律后果和法律责任。</w:t>
      </w:r>
    </w:p>
    <w:p w14:paraId="66834E00">
      <w:pPr>
        <w:spacing w:line="360" w:lineRule="auto"/>
        <w:rPr>
          <w:rFonts w:hint="eastAsia" w:ascii="宋体" w:hAnsi="宋体" w:eastAsia="宋体" w:cs="宋体"/>
          <w:sz w:val="24"/>
        </w:rPr>
      </w:pPr>
      <w:r>
        <w:rPr>
          <w:rFonts w:hint="eastAsia" w:ascii="宋体" w:hAnsi="宋体" w:eastAsia="宋体" w:cs="宋体"/>
          <w:sz w:val="24"/>
        </w:rPr>
        <w:t>授权期限：自_____年_____月______日起至_____年_____月______日止</w:t>
      </w:r>
      <w:r>
        <w:rPr>
          <w:rFonts w:hint="eastAsia" w:ascii="宋体" w:hAnsi="宋体" w:cs="宋体"/>
          <w:sz w:val="24"/>
          <w:lang w:eastAsia="zh-CN"/>
        </w:rPr>
        <w:t>（</w:t>
      </w:r>
      <w:r>
        <w:rPr>
          <w:rFonts w:hint="eastAsia" w:ascii="宋体" w:hAnsi="宋体" w:cs="宋体"/>
          <w:sz w:val="24"/>
          <w:lang w:val="en-US" w:eastAsia="zh-CN"/>
        </w:rPr>
        <w:t>90天</w:t>
      </w:r>
      <w:r>
        <w:rPr>
          <w:rFonts w:hint="eastAsia" w:ascii="宋体" w:hAnsi="宋体" w:cs="宋体"/>
          <w:sz w:val="24"/>
          <w:lang w:eastAsia="zh-CN"/>
        </w:rPr>
        <w:t>）</w:t>
      </w:r>
      <w:r>
        <w:rPr>
          <w:rFonts w:hint="eastAsia" w:ascii="宋体" w:hAnsi="宋体" w:eastAsia="宋体" w:cs="宋体"/>
          <w:sz w:val="24"/>
        </w:rPr>
        <w:t>。</w:t>
      </w:r>
    </w:p>
    <w:p w14:paraId="408304A8">
      <w:pPr>
        <w:spacing w:line="360" w:lineRule="auto"/>
        <w:rPr>
          <w:rFonts w:hint="eastAsia" w:ascii="宋体" w:hAnsi="宋体" w:eastAsia="宋体" w:cs="宋体"/>
          <w:sz w:val="24"/>
        </w:rPr>
      </w:pPr>
      <w:r>
        <w:rPr>
          <w:rFonts w:hint="eastAsia" w:ascii="宋体" w:hAnsi="宋体" w:eastAsia="宋体" w:cs="宋体"/>
          <w:sz w:val="24"/>
        </w:rPr>
        <w:t>委托代理人无转委托权。</w:t>
      </w:r>
    </w:p>
    <w:p w14:paraId="744643DE">
      <w:pPr>
        <w:spacing w:line="400" w:lineRule="exact"/>
        <w:jc w:val="left"/>
        <w:rPr>
          <w:rFonts w:hint="eastAsia" w:ascii="宋体" w:hAnsi="宋体" w:eastAsia="宋体" w:cs="宋体"/>
          <w:sz w:val="24"/>
        </w:rPr>
      </w:pPr>
    </w:p>
    <w:p w14:paraId="5F076777">
      <w:pPr>
        <w:spacing w:line="400" w:lineRule="exact"/>
        <w:ind w:left="1200" w:hanging="1200" w:hangingChars="500"/>
        <w:jc w:val="left"/>
        <w:rPr>
          <w:rFonts w:hint="eastAsia" w:ascii="宋体" w:hAnsi="宋体" w:eastAsia="宋体" w:cs="宋体"/>
          <w:sz w:val="24"/>
        </w:rPr>
      </w:pPr>
    </w:p>
    <w:p w14:paraId="1A9FE375">
      <w:pPr>
        <w:spacing w:line="400" w:lineRule="exact"/>
        <w:ind w:left="1200" w:hanging="1200" w:hangingChars="500"/>
        <w:jc w:val="left"/>
        <w:rPr>
          <w:rFonts w:hint="eastAsia" w:ascii="宋体" w:hAnsi="宋体" w:eastAsia="宋体" w:cs="宋体"/>
          <w:sz w:val="24"/>
        </w:rPr>
      </w:pPr>
    </w:p>
    <w:p w14:paraId="3D4CF38C">
      <w:pPr>
        <w:spacing w:line="400" w:lineRule="exact"/>
        <w:ind w:left="1198" w:leftChars="456" w:hanging="240" w:hangingChars="100"/>
        <w:jc w:val="left"/>
        <w:rPr>
          <w:rFonts w:hint="eastAsia" w:ascii="宋体" w:hAnsi="宋体" w:eastAsia="宋体" w:cs="宋体"/>
          <w:sz w:val="24"/>
        </w:rPr>
      </w:pPr>
      <w:r>
        <w:rPr>
          <w:rFonts w:hint="eastAsia" w:ascii="宋体" w:hAnsi="宋体" w:eastAsia="宋体" w:cs="宋体"/>
          <w:sz w:val="24"/>
        </w:rPr>
        <w:t xml:space="preserve">供应商（盖章）：                        </w:t>
      </w:r>
      <w:r>
        <w:rPr>
          <w:rFonts w:hint="eastAsia" w:ascii="宋体" w:hAnsi="宋体" w:eastAsia="宋体" w:cs="宋体"/>
          <w:sz w:val="24"/>
          <w:lang w:eastAsia="zh-CN"/>
        </w:rPr>
        <w:t>法定代表人</w:t>
      </w:r>
      <w:r>
        <w:rPr>
          <w:rFonts w:hint="eastAsia" w:ascii="宋体" w:hAnsi="宋体" w:eastAsia="宋体" w:cs="宋体"/>
          <w:sz w:val="24"/>
        </w:rPr>
        <w:t>（签字或盖章）：</w:t>
      </w:r>
    </w:p>
    <w:p w14:paraId="57D644E2">
      <w:pPr>
        <w:spacing w:line="400" w:lineRule="exact"/>
        <w:jc w:val="left"/>
        <w:rPr>
          <w:rFonts w:hint="eastAsia" w:ascii="宋体" w:hAnsi="宋体" w:eastAsia="宋体" w:cs="宋体"/>
          <w:sz w:val="24"/>
          <w:u w:val="single"/>
        </w:rPr>
      </w:pPr>
    </w:p>
    <w:p w14:paraId="2E55728F">
      <w:pPr>
        <w:spacing w:line="480" w:lineRule="auto"/>
        <w:ind w:firstLine="1080" w:firstLineChars="450"/>
        <w:jc w:val="left"/>
        <w:rPr>
          <w:rFonts w:hint="eastAsia" w:ascii="宋体" w:hAnsi="宋体" w:eastAsia="宋体" w:cs="宋体"/>
          <w:sz w:val="24"/>
        </w:rPr>
      </w:pPr>
      <w:r>
        <w:rPr>
          <w:rFonts w:hint="eastAsia" w:ascii="宋体" w:hAnsi="宋体" w:eastAsia="宋体" w:cs="宋体"/>
          <w:sz w:val="24"/>
        </w:rPr>
        <w:t>年   月   日                               年   月   日</w:t>
      </w:r>
    </w:p>
    <w:p w14:paraId="19ECC6C2">
      <w:pPr>
        <w:spacing w:line="480" w:lineRule="auto"/>
        <w:jc w:val="left"/>
        <w:rPr>
          <w:rFonts w:hint="eastAsia" w:ascii="宋体" w:hAnsi="宋体" w:eastAsia="宋体" w:cs="宋体"/>
          <w:sz w:val="24"/>
        </w:rPr>
      </w:pPr>
      <w:r>
        <w:rPr>
          <w:rFonts w:hint="eastAsia" w:ascii="宋体" w:hAnsi="宋体" w:eastAsia="宋体" w:cs="宋体"/>
          <w:sz w:val="24"/>
        </w:rPr>
        <w:t>被授权</w:t>
      </w:r>
      <w:r>
        <w:rPr>
          <w:rFonts w:hint="eastAsia" w:ascii="宋体" w:hAnsi="宋体" w:eastAsia="宋体" w:cs="宋体"/>
          <w:sz w:val="24"/>
          <w:lang w:val="en-US" w:eastAsia="zh-CN"/>
        </w:rPr>
        <w:t>委托代理人</w:t>
      </w:r>
      <w:r>
        <w:rPr>
          <w:rFonts w:hint="eastAsia" w:ascii="宋体" w:hAnsi="宋体" w:eastAsia="宋体" w:cs="宋体"/>
          <w:sz w:val="24"/>
        </w:rPr>
        <w:t>身份证复印件或扫描件（正反两面）：</w:t>
      </w:r>
    </w:p>
    <w:tbl>
      <w:tblPr>
        <w:tblStyle w:val="12"/>
        <w:tblW w:w="10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4"/>
        <w:gridCol w:w="5310"/>
      </w:tblGrid>
      <w:tr w14:paraId="33C9A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904" w:type="dxa"/>
            <w:noWrap/>
          </w:tcPr>
          <w:p w14:paraId="54C352BD">
            <w:pPr>
              <w:spacing w:line="500" w:lineRule="exact"/>
              <w:rPr>
                <w:rFonts w:hint="eastAsia" w:ascii="宋体" w:hAnsi="宋体" w:eastAsia="宋体" w:cs="宋体"/>
                <w:sz w:val="24"/>
              </w:rPr>
            </w:pPr>
          </w:p>
          <w:p w14:paraId="6A31FB42">
            <w:pPr>
              <w:spacing w:line="500" w:lineRule="exact"/>
              <w:rPr>
                <w:rFonts w:hint="eastAsia" w:ascii="宋体" w:hAnsi="宋体" w:eastAsia="宋体" w:cs="宋体"/>
                <w:sz w:val="24"/>
              </w:rPr>
            </w:pPr>
          </w:p>
          <w:p w14:paraId="44DB816F">
            <w:pPr>
              <w:spacing w:line="500" w:lineRule="exact"/>
              <w:ind w:firstLine="240" w:firstLineChars="100"/>
              <w:rPr>
                <w:rFonts w:hint="eastAsia" w:ascii="宋体" w:hAnsi="宋体" w:eastAsia="宋体" w:cs="宋体"/>
                <w:sz w:val="24"/>
              </w:rPr>
            </w:pPr>
            <w:r>
              <w:rPr>
                <w:rFonts w:hint="eastAsia" w:ascii="宋体" w:hAnsi="宋体" w:eastAsia="宋体" w:cs="宋体"/>
                <w:sz w:val="24"/>
              </w:rPr>
              <w:t xml:space="preserve">   身份证复印件或扫描件正面</w:t>
            </w:r>
          </w:p>
        </w:tc>
        <w:tc>
          <w:tcPr>
            <w:tcW w:w="5310" w:type="dxa"/>
            <w:noWrap/>
          </w:tcPr>
          <w:p w14:paraId="4DBE75FB">
            <w:pPr>
              <w:spacing w:line="500" w:lineRule="exact"/>
              <w:rPr>
                <w:rFonts w:hint="eastAsia" w:ascii="宋体" w:hAnsi="宋体" w:eastAsia="宋体" w:cs="宋体"/>
                <w:sz w:val="24"/>
              </w:rPr>
            </w:pPr>
          </w:p>
          <w:p w14:paraId="626CF025">
            <w:pPr>
              <w:spacing w:line="500" w:lineRule="exact"/>
              <w:rPr>
                <w:rFonts w:hint="eastAsia" w:ascii="宋体" w:hAnsi="宋体" w:eastAsia="宋体" w:cs="宋体"/>
                <w:sz w:val="24"/>
              </w:rPr>
            </w:pPr>
          </w:p>
          <w:p w14:paraId="281D9A22">
            <w:pPr>
              <w:spacing w:line="500" w:lineRule="exact"/>
              <w:ind w:firstLine="720" w:firstLineChars="300"/>
              <w:rPr>
                <w:rFonts w:hint="eastAsia" w:ascii="宋体" w:hAnsi="宋体" w:eastAsia="宋体" w:cs="宋体"/>
                <w:sz w:val="24"/>
              </w:rPr>
            </w:pPr>
            <w:r>
              <w:rPr>
                <w:rFonts w:hint="eastAsia" w:ascii="宋体" w:hAnsi="宋体" w:eastAsia="宋体" w:cs="宋体"/>
                <w:sz w:val="24"/>
              </w:rPr>
              <w:t xml:space="preserve">   身份证复印件或扫描件反面</w:t>
            </w:r>
          </w:p>
          <w:p w14:paraId="4B2C5739">
            <w:pPr>
              <w:spacing w:line="500" w:lineRule="exact"/>
              <w:rPr>
                <w:rFonts w:hint="eastAsia" w:ascii="宋体" w:hAnsi="宋体" w:eastAsia="宋体" w:cs="宋体"/>
                <w:sz w:val="24"/>
              </w:rPr>
            </w:pPr>
          </w:p>
        </w:tc>
      </w:tr>
    </w:tbl>
    <w:p w14:paraId="772FC4C3">
      <w:pPr>
        <w:widowControl/>
        <w:jc w:val="center"/>
        <w:rPr>
          <w:rFonts w:hint="eastAsia" w:ascii="宋体" w:hAnsi="宋体" w:eastAsia="宋体" w:cs="宋体"/>
        </w:rPr>
      </w:pPr>
    </w:p>
    <w:p w14:paraId="5FBFA82A">
      <w:pPr>
        <w:spacing w:line="400" w:lineRule="exact"/>
        <w:jc w:val="center"/>
        <w:rPr>
          <w:rFonts w:hint="eastAsia" w:ascii="宋体" w:hAnsi="宋体" w:eastAsia="宋体" w:cs="宋体"/>
          <w:b/>
          <w:bCs/>
          <w:sz w:val="32"/>
          <w:szCs w:val="32"/>
          <w:lang w:val="en-US" w:eastAsia="zh-CN"/>
        </w:rPr>
      </w:pPr>
      <w:r>
        <w:rPr>
          <w:rFonts w:hint="eastAsia" w:ascii="宋体" w:hAnsi="宋体" w:cs="宋体"/>
          <w:b/>
          <w:bCs/>
          <w:sz w:val="24"/>
          <w:szCs w:val="24"/>
          <w:lang w:val="en-US" w:eastAsia="zh-CN"/>
        </w:rPr>
        <w:t>注：法定代表人参与竞谈的无需提供法人授权委托书。</w:t>
      </w:r>
    </w:p>
    <w:p w14:paraId="553D7644">
      <w:pPr>
        <w:spacing w:line="400" w:lineRule="exact"/>
        <w:jc w:val="center"/>
        <w:rPr>
          <w:rFonts w:hint="eastAsia" w:ascii="宋体" w:hAnsi="宋体" w:eastAsia="宋体" w:cs="宋体"/>
          <w:b/>
          <w:bCs/>
          <w:sz w:val="32"/>
          <w:szCs w:val="32"/>
          <w:lang w:val="en-US" w:eastAsia="zh-CN"/>
        </w:rPr>
      </w:pPr>
    </w:p>
    <w:p w14:paraId="2A67887E">
      <w:pPr>
        <w:spacing w:line="400" w:lineRule="exact"/>
        <w:jc w:val="center"/>
        <w:rPr>
          <w:rFonts w:hint="eastAsia" w:ascii="宋体" w:hAnsi="宋体" w:eastAsia="宋体" w:cs="宋体"/>
          <w:b/>
          <w:bCs/>
          <w:sz w:val="32"/>
          <w:szCs w:val="32"/>
          <w:lang w:val="en-US" w:eastAsia="zh-CN"/>
        </w:rPr>
      </w:pPr>
    </w:p>
    <w:p w14:paraId="17289968">
      <w:pPr>
        <w:spacing w:line="400" w:lineRule="exact"/>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四、</w:t>
      </w:r>
      <w:r>
        <w:rPr>
          <w:rFonts w:hint="eastAsia" w:ascii="宋体" w:hAnsi="宋体" w:eastAsia="宋体" w:cs="宋体"/>
          <w:b/>
          <w:bCs/>
          <w:sz w:val="32"/>
          <w:szCs w:val="32"/>
        </w:rPr>
        <w:t>营业执照</w:t>
      </w:r>
    </w:p>
    <w:p w14:paraId="2E1C86A9">
      <w:pPr>
        <w:rPr>
          <w:rFonts w:hint="eastAsia" w:ascii="宋体" w:hAnsi="宋体" w:eastAsia="宋体" w:cs="宋体"/>
          <w:b/>
          <w:bCs/>
          <w:sz w:val="32"/>
          <w:szCs w:val="32"/>
        </w:rPr>
      </w:pPr>
      <w:r>
        <w:rPr>
          <w:rFonts w:hint="eastAsia" w:ascii="宋体" w:hAnsi="宋体" w:eastAsia="宋体" w:cs="宋体"/>
          <w:b/>
          <w:bCs/>
          <w:sz w:val="32"/>
          <w:szCs w:val="32"/>
        </w:rPr>
        <w:br w:type="page"/>
      </w:r>
    </w:p>
    <w:p w14:paraId="6FF802A0">
      <w:pPr>
        <w:spacing w:line="400" w:lineRule="exact"/>
        <w:jc w:val="center"/>
        <w:rPr>
          <w:rFonts w:hint="eastAsia" w:ascii="宋体" w:hAnsi="宋体" w:eastAsia="宋体" w:cs="宋体"/>
          <w:b/>
          <w:bCs/>
          <w:sz w:val="32"/>
          <w:szCs w:val="32"/>
        </w:rPr>
      </w:pPr>
      <w:r>
        <w:rPr>
          <w:rFonts w:hint="eastAsia" w:ascii="宋体" w:hAnsi="宋体" w:cs="宋体"/>
          <w:b/>
          <w:bCs/>
          <w:sz w:val="32"/>
          <w:szCs w:val="32"/>
          <w:lang w:val="en-US" w:eastAsia="zh-CN"/>
        </w:rPr>
        <w:t>五</w:t>
      </w:r>
      <w:r>
        <w:rPr>
          <w:rFonts w:hint="eastAsia" w:ascii="宋体" w:hAnsi="宋体" w:eastAsia="宋体" w:cs="宋体"/>
          <w:b/>
          <w:bCs/>
          <w:sz w:val="32"/>
          <w:szCs w:val="32"/>
          <w:lang w:val="en-US" w:eastAsia="zh-CN"/>
        </w:rPr>
        <w:t>、</w:t>
      </w:r>
      <w:r>
        <w:rPr>
          <w:rFonts w:hint="eastAsia" w:ascii="宋体" w:hAnsi="宋体" w:eastAsia="宋体" w:cs="宋体"/>
          <w:b/>
          <w:bCs/>
          <w:sz w:val="32"/>
          <w:szCs w:val="32"/>
        </w:rPr>
        <w:t>具备履行合同所必需的设备和专业技术能力的证明材料</w:t>
      </w:r>
    </w:p>
    <w:p w14:paraId="101CE6C0">
      <w:pPr>
        <w:spacing w:line="400" w:lineRule="exact"/>
        <w:ind w:firstLine="600" w:firstLineChars="200"/>
        <w:jc w:val="both"/>
        <w:rPr>
          <w:rFonts w:hint="eastAsia" w:ascii="宋体" w:hAnsi="宋体" w:eastAsia="宋体" w:cs="宋体"/>
          <w:sz w:val="30"/>
          <w:szCs w:val="30"/>
          <w:highlight w:val="none"/>
        </w:rPr>
      </w:pPr>
    </w:p>
    <w:p w14:paraId="4AAE01E7">
      <w:pPr>
        <w:spacing w:line="400" w:lineRule="exact"/>
        <w:ind w:firstLine="1500" w:firstLineChars="500"/>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履行合同所必需的设备和专业技术能力的承诺函</w:t>
      </w:r>
    </w:p>
    <w:p w14:paraId="120C7162">
      <w:pPr>
        <w:spacing w:line="400" w:lineRule="exact"/>
        <w:jc w:val="center"/>
        <w:rPr>
          <w:rFonts w:hint="eastAsia" w:ascii="宋体" w:hAnsi="宋体" w:eastAsia="宋体" w:cs="宋体"/>
          <w:sz w:val="32"/>
          <w:szCs w:val="32"/>
          <w:highlight w:val="none"/>
        </w:rPr>
      </w:pPr>
    </w:p>
    <w:p w14:paraId="2E2AB0F1">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8"/>
          <w:szCs w:val="28"/>
          <w:highlight w:val="none"/>
          <w:u w:val="single"/>
        </w:rPr>
      </w:pPr>
      <w:r>
        <w:rPr>
          <w:rFonts w:hint="eastAsia" w:ascii="宋体" w:hAnsi="宋体" w:cs="宋体"/>
          <w:sz w:val="28"/>
          <w:szCs w:val="28"/>
          <w:highlight w:val="none"/>
          <w:u w:val="single"/>
          <w:lang w:val="en-US" w:eastAsia="zh-CN"/>
        </w:rPr>
        <w:t>贵州钟山野马寨热电有限责任公司</w:t>
      </w:r>
      <w:r>
        <w:rPr>
          <w:rFonts w:hint="eastAsia" w:ascii="宋体" w:hAnsi="宋体" w:eastAsia="宋体" w:cs="宋体"/>
          <w:sz w:val="28"/>
          <w:szCs w:val="28"/>
          <w:highlight w:val="none"/>
        </w:rPr>
        <w:t>：</w:t>
      </w:r>
    </w:p>
    <w:p w14:paraId="50DF0314">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我单位参加贵单位组织</w:t>
      </w:r>
      <w:r>
        <w:rPr>
          <w:rFonts w:hint="eastAsia" w:ascii="宋体" w:hAnsi="宋体" w:eastAsia="宋体" w:cs="宋体"/>
          <w:sz w:val="28"/>
          <w:szCs w:val="28"/>
          <w:highlight w:val="none"/>
          <w:u w:val="single"/>
        </w:rPr>
        <w:t xml:space="preserve"> </w:t>
      </w:r>
      <w:r>
        <w:rPr>
          <w:rFonts w:hint="eastAsia" w:ascii="宋体" w:hAnsi="宋体" w:cs="宋体"/>
          <w:sz w:val="28"/>
          <w:szCs w:val="28"/>
          <w:highlight w:val="none"/>
          <w:u w:val="single"/>
          <w:lang w:val="en-US" w:eastAsia="zh-CN"/>
        </w:rPr>
        <w:t>2025年2月-6月第十二批次燃煤采购</w:t>
      </w:r>
      <w:r>
        <w:rPr>
          <w:rFonts w:hint="eastAsia" w:ascii="宋体" w:hAnsi="宋体" w:eastAsia="宋体" w:cs="宋体"/>
          <w:sz w:val="28"/>
          <w:szCs w:val="28"/>
          <w:highlight w:val="none"/>
          <w:u w:val="single"/>
        </w:rPr>
        <w:t>项目</w:t>
      </w:r>
      <w:r>
        <w:rPr>
          <w:rFonts w:hint="eastAsia" w:ascii="宋体" w:hAnsi="宋体" w:eastAsia="宋体" w:cs="宋体"/>
          <w:sz w:val="28"/>
          <w:szCs w:val="28"/>
          <w:highlight w:val="none"/>
        </w:rPr>
        <w:t>，根据</w:t>
      </w:r>
      <w:r>
        <w:rPr>
          <w:rFonts w:hint="eastAsia" w:ascii="宋体" w:hAnsi="宋体" w:eastAsia="宋体" w:cs="宋体"/>
          <w:sz w:val="28"/>
          <w:szCs w:val="28"/>
          <w:highlight w:val="none"/>
          <w:lang w:val="en-US" w:eastAsia="zh-CN"/>
        </w:rPr>
        <w:t>本项目供应商资格要求规定</w:t>
      </w:r>
      <w:r>
        <w:rPr>
          <w:rFonts w:hint="eastAsia" w:ascii="宋体" w:hAnsi="宋体" w:eastAsia="宋体" w:cs="宋体"/>
          <w:sz w:val="28"/>
          <w:szCs w:val="28"/>
          <w:highlight w:val="none"/>
        </w:rPr>
        <w:t>，我单位履行合同所必需的设备和专业技术能力的承诺如下：</w:t>
      </w:r>
    </w:p>
    <w:p w14:paraId="55470455">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1、我单位具有履行合同所必需的设备和专业技术能力；</w:t>
      </w:r>
    </w:p>
    <w:p w14:paraId="6295EAEE">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若我单位成交在本项目实施及服务过程中，我单位承诺完全按照响应文件中的履行合同所必需的设备和专业技术能力的配备情况配置人员及设备，同时根据项目实施情况及采购人的要求增补相关人员及设备以保障项目顺利实施。</w:t>
      </w:r>
    </w:p>
    <w:p w14:paraId="5D571793">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8"/>
          <w:szCs w:val="28"/>
          <w:highlight w:val="none"/>
        </w:rPr>
      </w:pPr>
    </w:p>
    <w:p w14:paraId="1375603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8"/>
          <w:szCs w:val="28"/>
          <w:highlight w:val="none"/>
        </w:rPr>
      </w:pPr>
    </w:p>
    <w:p w14:paraId="7E990A69">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特此承诺</w:t>
      </w:r>
      <w:r>
        <w:rPr>
          <w:rFonts w:hint="eastAsia" w:ascii="宋体" w:hAnsi="宋体" w:cs="宋体"/>
          <w:sz w:val="28"/>
          <w:szCs w:val="28"/>
          <w:highlight w:val="none"/>
          <w:lang w:eastAsia="zh-CN"/>
        </w:rPr>
        <w:t>！</w:t>
      </w:r>
    </w:p>
    <w:p w14:paraId="0B485D17">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8"/>
          <w:szCs w:val="28"/>
          <w:highlight w:val="none"/>
        </w:rPr>
      </w:pPr>
    </w:p>
    <w:p w14:paraId="2A0AFD84">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8"/>
          <w:szCs w:val="28"/>
          <w:highlight w:val="none"/>
        </w:rPr>
      </w:pPr>
    </w:p>
    <w:p w14:paraId="15B6A24F">
      <w:pPr>
        <w:keepNext w:val="0"/>
        <w:keepLines w:val="0"/>
        <w:pageBreakBefore w:val="0"/>
        <w:widowControl w:val="0"/>
        <w:kinsoku/>
        <w:wordWrap/>
        <w:overflowPunct/>
        <w:topLinePunct w:val="0"/>
        <w:autoSpaceDE/>
        <w:autoSpaceDN/>
        <w:bidi w:val="0"/>
        <w:adjustRightInd w:val="0"/>
        <w:snapToGrid w:val="0"/>
        <w:spacing w:line="360" w:lineRule="auto"/>
        <w:ind w:left="4469" w:leftChars="2128" w:firstLine="700" w:firstLineChars="250"/>
        <w:textAlignment w:val="auto"/>
        <w:rPr>
          <w:rFonts w:hint="eastAsia" w:ascii="宋体" w:hAnsi="宋体" w:eastAsia="宋体" w:cs="宋体"/>
          <w:sz w:val="28"/>
          <w:szCs w:val="28"/>
          <w:highlight w:val="none"/>
        </w:rPr>
      </w:pPr>
    </w:p>
    <w:p w14:paraId="071B50E7">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供应商名称（单位公章）：</w:t>
      </w:r>
    </w:p>
    <w:p w14:paraId="1E25B734">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center"/>
        <w:textAlignment w:val="auto"/>
        <w:rPr>
          <w:rFonts w:hint="eastAsia" w:ascii="宋体" w:hAnsi="宋体" w:eastAsia="宋体" w:cs="宋体"/>
          <w:sz w:val="28"/>
          <w:szCs w:val="28"/>
          <w:highlight w:val="none"/>
          <w:lang w:eastAsia="zh-CN"/>
        </w:rPr>
      </w:pP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rPr>
        <w:t>法定代表人签字或盖章</w:t>
      </w:r>
      <w:r>
        <w:rPr>
          <w:rFonts w:hint="eastAsia" w:ascii="宋体" w:hAnsi="宋体" w:cs="宋体"/>
          <w:sz w:val="28"/>
          <w:szCs w:val="28"/>
          <w:highlight w:val="none"/>
          <w:lang w:eastAsia="zh-CN"/>
        </w:rPr>
        <w:t>：</w:t>
      </w:r>
    </w:p>
    <w:p w14:paraId="6B2277BC">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center"/>
        <w:textAlignment w:val="auto"/>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rPr>
        <w:t>日期：   年   月   日</w:t>
      </w:r>
    </w:p>
    <w:p w14:paraId="01A9FB56">
      <w:pPr>
        <w:rPr>
          <w:rFonts w:hint="eastAsia" w:ascii="宋体" w:hAnsi="宋体" w:eastAsia="宋体" w:cs="宋体"/>
        </w:rPr>
      </w:pPr>
      <w:r>
        <w:rPr>
          <w:rFonts w:hint="eastAsia" w:ascii="宋体" w:hAnsi="宋体" w:eastAsia="宋体" w:cs="宋体"/>
          <w:sz w:val="28"/>
          <w:szCs w:val="28"/>
          <w:highlight w:val="none"/>
        </w:rPr>
        <w:br w:type="page"/>
      </w:r>
    </w:p>
    <w:p w14:paraId="3ECD78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63" w:leftChars="0"/>
        <w:jc w:val="center"/>
        <w:textAlignment w:val="auto"/>
        <w:rPr>
          <w:rFonts w:hint="eastAsia" w:ascii="宋体" w:hAnsi="宋体" w:eastAsia="宋体" w:cs="宋体"/>
          <w:b/>
          <w:bCs/>
          <w:sz w:val="32"/>
          <w:szCs w:val="32"/>
        </w:rPr>
      </w:pPr>
      <w:r>
        <w:rPr>
          <w:rFonts w:hint="eastAsia" w:ascii="宋体" w:hAnsi="宋体" w:cs="宋体"/>
          <w:b/>
          <w:bCs/>
          <w:sz w:val="32"/>
          <w:szCs w:val="32"/>
          <w:lang w:val="en-US" w:eastAsia="zh-CN"/>
        </w:rPr>
        <w:t>六、</w:t>
      </w:r>
      <w:r>
        <w:rPr>
          <w:rFonts w:hint="eastAsia" w:ascii="宋体" w:hAnsi="宋体" w:eastAsia="宋体" w:cs="宋体"/>
          <w:b/>
          <w:bCs/>
          <w:sz w:val="32"/>
          <w:szCs w:val="32"/>
        </w:rPr>
        <w:t>参加</w:t>
      </w:r>
      <w:r>
        <w:rPr>
          <w:rFonts w:hint="eastAsia" w:ascii="宋体" w:hAnsi="宋体" w:cs="宋体"/>
          <w:b/>
          <w:bCs/>
          <w:sz w:val="32"/>
          <w:szCs w:val="32"/>
          <w:lang w:eastAsia="zh-CN"/>
        </w:rPr>
        <w:t>政府采购活动</w:t>
      </w:r>
      <w:r>
        <w:rPr>
          <w:rFonts w:hint="eastAsia" w:ascii="宋体" w:hAnsi="宋体" w:eastAsia="宋体" w:cs="宋体"/>
          <w:b/>
          <w:bCs/>
          <w:sz w:val="32"/>
          <w:szCs w:val="32"/>
        </w:rPr>
        <w:t>前3年内在经营活动中没有重大违法记录</w:t>
      </w:r>
    </w:p>
    <w:p w14:paraId="3E4AA8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63" w:leftChars="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书面声明</w:t>
      </w:r>
    </w:p>
    <w:p w14:paraId="6200AE2F">
      <w:pPr>
        <w:spacing w:line="480" w:lineRule="auto"/>
        <w:rPr>
          <w:rFonts w:hint="eastAsia" w:ascii="宋体" w:hAnsi="宋体" w:cs="宋体"/>
          <w:sz w:val="28"/>
          <w:szCs w:val="28"/>
          <w:highlight w:val="none"/>
          <w:u w:val="single"/>
          <w:lang w:val="en-US" w:eastAsia="zh-CN"/>
        </w:rPr>
      </w:pPr>
    </w:p>
    <w:p w14:paraId="0363719F">
      <w:pPr>
        <w:spacing w:line="480" w:lineRule="auto"/>
        <w:rPr>
          <w:rFonts w:hint="eastAsia" w:ascii="宋体" w:hAnsi="宋体" w:eastAsia="宋体" w:cs="宋体"/>
          <w:sz w:val="28"/>
          <w:szCs w:val="28"/>
          <w:highlight w:val="none"/>
          <w:u w:val="single"/>
        </w:rPr>
      </w:pPr>
      <w:r>
        <w:rPr>
          <w:rFonts w:hint="eastAsia" w:ascii="宋体" w:hAnsi="宋体" w:cs="宋体"/>
          <w:sz w:val="28"/>
          <w:szCs w:val="28"/>
          <w:highlight w:val="none"/>
          <w:u w:val="single"/>
          <w:lang w:val="en-US" w:eastAsia="zh-CN"/>
        </w:rPr>
        <w:t>贵州钟山野马寨热电有限责任公司</w:t>
      </w:r>
      <w:r>
        <w:rPr>
          <w:rFonts w:hint="eastAsia" w:ascii="宋体" w:hAnsi="宋体" w:eastAsia="宋体" w:cs="宋体"/>
          <w:sz w:val="28"/>
          <w:szCs w:val="28"/>
          <w:highlight w:val="none"/>
          <w:u w:val="single"/>
        </w:rPr>
        <w:t>：</w:t>
      </w:r>
    </w:p>
    <w:p w14:paraId="7F0EC9C6">
      <w:pPr>
        <w:spacing w:line="480" w:lineRule="auto"/>
        <w:ind w:firstLine="720"/>
        <w:rPr>
          <w:rFonts w:hint="eastAsia" w:ascii="宋体" w:hAnsi="宋体" w:eastAsia="宋体" w:cs="宋体"/>
          <w:sz w:val="28"/>
          <w:szCs w:val="28"/>
          <w:highlight w:val="none"/>
        </w:rPr>
      </w:pPr>
      <w:r>
        <w:rPr>
          <w:rFonts w:hint="eastAsia" w:ascii="宋体" w:hAnsi="宋体" w:eastAsia="宋体" w:cs="宋体"/>
          <w:sz w:val="28"/>
          <w:szCs w:val="28"/>
          <w:highlight w:val="none"/>
        </w:rPr>
        <w:t>我单位参加贵单位的</w:t>
      </w:r>
      <w:r>
        <w:rPr>
          <w:rFonts w:hint="eastAsia" w:ascii="宋体" w:hAnsi="宋体" w:cs="宋体"/>
          <w:sz w:val="28"/>
          <w:szCs w:val="28"/>
          <w:highlight w:val="none"/>
          <w:u w:val="single"/>
          <w:lang w:val="en-US" w:eastAsia="zh-CN"/>
        </w:rPr>
        <w:t>2025年2月-6月第十二批次燃煤采购</w:t>
      </w:r>
      <w:r>
        <w:rPr>
          <w:rFonts w:hint="eastAsia" w:ascii="宋体" w:hAnsi="宋体" w:eastAsia="宋体" w:cs="宋体"/>
          <w:sz w:val="28"/>
          <w:szCs w:val="28"/>
          <w:highlight w:val="none"/>
        </w:rPr>
        <w:t>项目采购，（项目编号：</w:t>
      </w:r>
      <w:r>
        <w:rPr>
          <w:rFonts w:hint="eastAsia" w:ascii="宋体" w:hAnsi="宋体" w:eastAsia="宋体" w:cs="宋体"/>
          <w:sz w:val="28"/>
          <w:szCs w:val="28"/>
          <w:highlight w:val="none"/>
          <w:u w:val="single"/>
        </w:rPr>
        <w:t xml:space="preserve"> </w:t>
      </w:r>
      <w:r>
        <w:rPr>
          <w:rFonts w:hint="eastAsia" w:ascii="宋体" w:hAnsi="宋体" w:cs="宋体"/>
          <w:sz w:val="28"/>
          <w:szCs w:val="28"/>
          <w:highlight w:val="none"/>
          <w:u w:val="single"/>
          <w:lang w:val="en-US" w:eastAsia="zh-CN"/>
        </w:rPr>
        <w:t>ZSRD2025000112</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cs="宋体"/>
          <w:sz w:val="28"/>
          <w:szCs w:val="28"/>
          <w:highlight w:val="none"/>
          <w:lang w:eastAsia="zh-CN"/>
        </w:rPr>
        <w:t>竞争性谈判</w:t>
      </w:r>
      <w:r>
        <w:rPr>
          <w:rFonts w:hint="eastAsia" w:ascii="宋体" w:hAnsi="宋体" w:eastAsia="宋体" w:cs="宋体"/>
          <w:sz w:val="28"/>
          <w:szCs w:val="28"/>
          <w:highlight w:val="none"/>
        </w:rPr>
        <w:t>活动，在此郑重声明：我单位在参加本项目</w:t>
      </w:r>
      <w:r>
        <w:rPr>
          <w:rFonts w:hint="eastAsia" w:ascii="宋体" w:hAnsi="宋体" w:cs="宋体"/>
          <w:sz w:val="28"/>
          <w:szCs w:val="28"/>
          <w:highlight w:val="none"/>
          <w:lang w:val="en-US" w:eastAsia="zh-CN"/>
        </w:rPr>
        <w:t>政府采购活动</w:t>
      </w:r>
      <w:r>
        <w:rPr>
          <w:rFonts w:hint="eastAsia" w:ascii="宋体" w:hAnsi="宋体" w:eastAsia="宋体" w:cs="宋体"/>
          <w:sz w:val="28"/>
          <w:szCs w:val="28"/>
          <w:highlight w:val="none"/>
        </w:rPr>
        <w:t>前3年内在经营活动中未因违法经营受到刑事处罚或者停产停业、吊销许可证或者执照、较大数额罚款等行政处罚。</w:t>
      </w:r>
    </w:p>
    <w:p w14:paraId="51A54B72">
      <w:pPr>
        <w:spacing w:line="480" w:lineRule="auto"/>
        <w:ind w:firstLine="720"/>
        <w:rPr>
          <w:rFonts w:hint="eastAsia" w:ascii="宋体" w:hAnsi="宋体" w:eastAsia="宋体" w:cs="宋体"/>
          <w:sz w:val="28"/>
          <w:szCs w:val="28"/>
          <w:highlight w:val="none"/>
        </w:rPr>
      </w:pPr>
    </w:p>
    <w:p w14:paraId="4F2963E8">
      <w:pPr>
        <w:spacing w:line="480" w:lineRule="auto"/>
        <w:ind w:firstLine="720"/>
        <w:rPr>
          <w:rFonts w:hint="eastAsia" w:ascii="宋体" w:hAnsi="宋体" w:eastAsia="宋体" w:cs="宋体"/>
          <w:sz w:val="28"/>
          <w:szCs w:val="28"/>
          <w:highlight w:val="none"/>
        </w:rPr>
      </w:pPr>
    </w:p>
    <w:p w14:paraId="208DFEE0">
      <w:pPr>
        <w:spacing w:line="480" w:lineRule="auto"/>
        <w:ind w:firstLine="720"/>
        <w:rPr>
          <w:rFonts w:hint="eastAsia" w:ascii="宋体" w:hAnsi="宋体" w:eastAsia="宋体" w:cs="宋体"/>
          <w:sz w:val="28"/>
          <w:szCs w:val="28"/>
          <w:highlight w:val="none"/>
        </w:rPr>
      </w:pPr>
    </w:p>
    <w:p w14:paraId="6E249BEB">
      <w:pPr>
        <w:spacing w:line="480" w:lineRule="auto"/>
        <w:ind w:firstLine="720"/>
        <w:rPr>
          <w:rFonts w:hint="eastAsia" w:ascii="宋体" w:hAnsi="宋体" w:eastAsia="宋体" w:cs="宋体"/>
          <w:sz w:val="28"/>
          <w:szCs w:val="28"/>
          <w:highlight w:val="none"/>
        </w:rPr>
      </w:pPr>
    </w:p>
    <w:p w14:paraId="23E80B94">
      <w:pPr>
        <w:spacing w:line="400" w:lineRule="exact"/>
        <w:jc w:val="both"/>
        <w:rPr>
          <w:rFonts w:hint="eastAsia" w:ascii="宋体" w:hAnsi="宋体" w:eastAsia="宋体" w:cs="宋体"/>
          <w:sz w:val="28"/>
          <w:szCs w:val="28"/>
          <w:highlight w:val="none"/>
        </w:rPr>
      </w:pPr>
    </w:p>
    <w:p w14:paraId="630C6ED3">
      <w:pPr>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756B3468">
      <w:pPr>
        <w:adjustRightInd w:val="0"/>
        <w:snapToGrid w:val="0"/>
        <w:spacing w:line="480" w:lineRule="auto"/>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 xml:space="preserve">                                供应商名称（单位公章）：</w:t>
      </w:r>
      <w:r>
        <w:rPr>
          <w:rFonts w:hint="eastAsia" w:ascii="宋体" w:hAnsi="宋体" w:eastAsia="宋体" w:cs="宋体"/>
          <w:sz w:val="28"/>
          <w:szCs w:val="28"/>
          <w:highlight w:val="none"/>
          <w:u w:val="single"/>
        </w:rPr>
        <w:t xml:space="preserve">                   </w:t>
      </w:r>
    </w:p>
    <w:p w14:paraId="716E13F5">
      <w:pPr>
        <w:keepNext w:val="0"/>
        <w:keepLines w:val="0"/>
        <w:pageBreakBefore w:val="0"/>
        <w:widowControl w:val="0"/>
        <w:kinsoku/>
        <w:wordWrap/>
        <w:overflowPunct/>
        <w:topLinePunct w:val="0"/>
        <w:autoSpaceDE/>
        <w:autoSpaceDN/>
        <w:bidi w:val="0"/>
        <w:adjustRightInd w:val="0"/>
        <w:snapToGrid w:val="0"/>
        <w:spacing w:line="360" w:lineRule="auto"/>
        <w:ind w:firstLine="4480" w:firstLineChars="1600"/>
        <w:jc w:val="both"/>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法定代表人签字或盖章</w:t>
      </w:r>
      <w:r>
        <w:rPr>
          <w:rFonts w:hint="eastAsia" w:ascii="宋体" w:hAnsi="宋体" w:cs="宋体"/>
          <w:sz w:val="28"/>
          <w:szCs w:val="28"/>
          <w:highlight w:val="none"/>
          <w:lang w:eastAsia="zh-CN"/>
        </w:rPr>
        <w:t>：</w:t>
      </w:r>
    </w:p>
    <w:p w14:paraId="50F24357">
      <w:pPr>
        <w:adjustRightInd w:val="0"/>
        <w:snapToGrid w:val="0"/>
        <w:spacing w:line="480" w:lineRule="auto"/>
        <w:ind w:firstLine="4480" w:firstLineChars="1600"/>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4ED49E47">
      <w:pPr>
        <w:rPr>
          <w:rFonts w:hint="eastAsia" w:ascii="宋体" w:hAnsi="宋体" w:eastAsia="宋体" w:cs="宋体"/>
          <w:b/>
          <w:bCs/>
          <w:sz w:val="32"/>
          <w:szCs w:val="32"/>
        </w:rPr>
      </w:pPr>
    </w:p>
    <w:p w14:paraId="65433908">
      <w:pPr>
        <w:pStyle w:val="4"/>
        <w:rPr>
          <w:rFonts w:hint="eastAsia" w:ascii="宋体" w:hAnsi="宋体" w:eastAsia="宋体" w:cs="宋体"/>
        </w:rPr>
      </w:pPr>
    </w:p>
    <w:p w14:paraId="5641143F">
      <w:pPr>
        <w:spacing w:line="400" w:lineRule="exact"/>
        <w:jc w:val="center"/>
        <w:rPr>
          <w:rFonts w:hint="eastAsia" w:ascii="宋体" w:hAnsi="宋体" w:eastAsia="宋体" w:cs="宋体"/>
          <w:b/>
          <w:bCs/>
          <w:sz w:val="32"/>
          <w:szCs w:val="32"/>
        </w:rPr>
      </w:pPr>
    </w:p>
    <w:p w14:paraId="24DAF117">
      <w:pPr>
        <w:spacing w:line="400" w:lineRule="exact"/>
        <w:jc w:val="center"/>
        <w:rPr>
          <w:rFonts w:hint="eastAsia" w:ascii="宋体" w:hAnsi="宋体" w:eastAsia="宋体" w:cs="宋体"/>
          <w:b/>
          <w:bCs/>
          <w:sz w:val="32"/>
          <w:szCs w:val="32"/>
        </w:rPr>
      </w:pPr>
    </w:p>
    <w:p w14:paraId="39C35753">
      <w:pPr>
        <w:spacing w:line="400" w:lineRule="exact"/>
        <w:jc w:val="both"/>
        <w:rPr>
          <w:rFonts w:hint="eastAsia" w:ascii="宋体" w:hAnsi="宋体" w:eastAsia="宋体" w:cs="宋体"/>
          <w:b/>
          <w:bCs/>
          <w:sz w:val="32"/>
          <w:szCs w:val="32"/>
        </w:rPr>
      </w:pPr>
    </w:p>
    <w:p w14:paraId="39ED69C6">
      <w:pPr>
        <w:rPr>
          <w:rFonts w:hint="eastAsia" w:ascii="宋体" w:hAnsi="宋体" w:cs="宋体"/>
          <w:b/>
          <w:bCs/>
          <w:sz w:val="32"/>
          <w:szCs w:val="32"/>
          <w:lang w:val="en-US" w:eastAsia="zh-CN"/>
        </w:rPr>
      </w:pPr>
    </w:p>
    <w:p w14:paraId="4342A1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七</w:t>
      </w:r>
      <w:r>
        <w:rPr>
          <w:rFonts w:hint="eastAsia" w:ascii="宋体" w:hAnsi="宋体" w:eastAsia="宋体" w:cs="宋体"/>
          <w:b/>
          <w:bCs/>
          <w:sz w:val="32"/>
          <w:szCs w:val="32"/>
          <w:lang w:val="en-US" w:eastAsia="zh-CN"/>
        </w:rPr>
        <w:t>、特殊资格要求证明材料</w:t>
      </w:r>
    </w:p>
    <w:p w14:paraId="799F5B3E">
      <w:pPr>
        <w:rPr>
          <w:rFonts w:hint="eastAsia" w:ascii="宋体" w:hAnsi="宋体" w:cs="宋体"/>
          <w:b w:val="0"/>
          <w:bCs w:val="0"/>
          <w:sz w:val="28"/>
          <w:szCs w:val="28"/>
          <w:lang w:val="en-US" w:eastAsia="zh-CN"/>
        </w:rPr>
      </w:pPr>
    </w:p>
    <w:p w14:paraId="0424C7D5">
      <w:pPr>
        <w:rPr>
          <w:rFonts w:hint="eastAsia" w:ascii="宋体" w:hAnsi="宋体" w:cs="宋体"/>
          <w:b w:val="0"/>
          <w:bCs w:val="0"/>
          <w:sz w:val="28"/>
          <w:szCs w:val="28"/>
          <w:lang w:val="en-US" w:eastAsia="zh-CN"/>
        </w:rPr>
      </w:pPr>
    </w:p>
    <w:p w14:paraId="708B1F3F">
      <w:pPr>
        <w:rPr>
          <w:rFonts w:hint="eastAsia" w:ascii="宋体" w:hAnsi="宋体" w:cs="宋体"/>
          <w:b w:val="0"/>
          <w:bCs w:val="0"/>
          <w:sz w:val="28"/>
          <w:szCs w:val="28"/>
          <w:lang w:val="en-US" w:eastAsia="zh-CN"/>
        </w:rPr>
      </w:pPr>
    </w:p>
    <w:p w14:paraId="5575E413">
      <w:pPr>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（煤炭生产企业提供采矿许可证和安全生产许可证，煤炭经营企业无需提供。）</w:t>
      </w:r>
    </w:p>
    <w:p w14:paraId="0F2348F2">
      <w:pPr>
        <w:ind w:firstLine="1960" w:firstLineChars="700"/>
        <w:rPr>
          <w:rFonts w:hint="eastAsia" w:ascii="宋体" w:hAnsi="宋体" w:cs="宋体"/>
          <w:b w:val="0"/>
          <w:bCs w:val="0"/>
          <w:sz w:val="28"/>
          <w:szCs w:val="28"/>
          <w:lang w:val="en-US" w:eastAsia="zh-CN"/>
        </w:rPr>
      </w:pPr>
    </w:p>
    <w:p w14:paraId="7DF7A9D3">
      <w:pPr>
        <w:ind w:firstLine="1960" w:firstLineChars="700"/>
        <w:rPr>
          <w:rFonts w:hint="eastAsia" w:ascii="宋体" w:hAnsi="宋体" w:cs="宋体"/>
          <w:b w:val="0"/>
          <w:bCs w:val="0"/>
          <w:sz w:val="28"/>
          <w:szCs w:val="28"/>
          <w:lang w:val="en-US" w:eastAsia="zh-CN"/>
        </w:rPr>
      </w:pPr>
    </w:p>
    <w:p w14:paraId="59CE852E">
      <w:pPr>
        <w:ind w:firstLine="1960" w:firstLineChars="700"/>
        <w:rPr>
          <w:rFonts w:hint="eastAsia" w:ascii="宋体" w:hAnsi="宋体" w:cs="宋体"/>
          <w:b w:val="0"/>
          <w:bCs w:val="0"/>
          <w:sz w:val="28"/>
          <w:szCs w:val="28"/>
          <w:lang w:val="en-US" w:eastAsia="zh-CN"/>
        </w:rPr>
      </w:pPr>
    </w:p>
    <w:p w14:paraId="04E2B66F">
      <w:pPr>
        <w:ind w:firstLine="1960" w:firstLineChars="700"/>
        <w:rPr>
          <w:rFonts w:hint="eastAsia" w:ascii="宋体" w:hAnsi="宋体" w:cs="宋体"/>
          <w:b w:val="0"/>
          <w:bCs w:val="0"/>
          <w:sz w:val="28"/>
          <w:szCs w:val="28"/>
          <w:lang w:val="en-US" w:eastAsia="zh-CN"/>
        </w:rPr>
      </w:pPr>
    </w:p>
    <w:p w14:paraId="75AAC902">
      <w:pPr>
        <w:ind w:firstLine="1960" w:firstLineChars="700"/>
        <w:rPr>
          <w:rFonts w:hint="eastAsia" w:ascii="宋体" w:hAnsi="宋体" w:cs="宋体"/>
          <w:b w:val="0"/>
          <w:bCs w:val="0"/>
          <w:sz w:val="28"/>
          <w:szCs w:val="28"/>
          <w:lang w:val="en-US" w:eastAsia="zh-CN"/>
        </w:rPr>
      </w:pPr>
    </w:p>
    <w:p w14:paraId="2D0206A9">
      <w:pPr>
        <w:ind w:firstLine="1960" w:firstLineChars="700"/>
        <w:rPr>
          <w:rFonts w:hint="eastAsia" w:ascii="宋体" w:hAnsi="宋体" w:cs="宋体"/>
          <w:b w:val="0"/>
          <w:bCs w:val="0"/>
          <w:sz w:val="28"/>
          <w:szCs w:val="28"/>
          <w:lang w:val="en-US" w:eastAsia="zh-CN"/>
        </w:rPr>
      </w:pPr>
    </w:p>
    <w:p w14:paraId="6919CCA9">
      <w:pPr>
        <w:ind w:firstLine="1960" w:firstLineChars="700"/>
        <w:rPr>
          <w:rFonts w:hint="eastAsia" w:ascii="宋体" w:hAnsi="宋体" w:cs="宋体"/>
          <w:b w:val="0"/>
          <w:bCs w:val="0"/>
          <w:sz w:val="28"/>
          <w:szCs w:val="28"/>
          <w:lang w:val="en-US" w:eastAsia="zh-CN"/>
        </w:rPr>
      </w:pPr>
    </w:p>
    <w:p w14:paraId="1C3583AB">
      <w:pPr>
        <w:ind w:firstLine="1960" w:firstLineChars="700"/>
        <w:rPr>
          <w:rFonts w:hint="eastAsia" w:ascii="宋体" w:hAnsi="宋体" w:cs="宋体"/>
          <w:b w:val="0"/>
          <w:bCs w:val="0"/>
          <w:sz w:val="28"/>
          <w:szCs w:val="28"/>
          <w:lang w:val="en-US" w:eastAsia="zh-CN"/>
        </w:rPr>
      </w:pPr>
    </w:p>
    <w:p w14:paraId="04596A1B">
      <w:pPr>
        <w:ind w:firstLine="1960" w:firstLineChars="700"/>
        <w:rPr>
          <w:rFonts w:hint="eastAsia" w:ascii="宋体" w:hAnsi="宋体" w:cs="宋体"/>
          <w:b w:val="0"/>
          <w:bCs w:val="0"/>
          <w:sz w:val="28"/>
          <w:szCs w:val="28"/>
          <w:lang w:val="en-US" w:eastAsia="zh-CN"/>
        </w:rPr>
      </w:pPr>
    </w:p>
    <w:p w14:paraId="626DCEDC">
      <w:pPr>
        <w:ind w:firstLine="1960" w:firstLineChars="700"/>
        <w:rPr>
          <w:rFonts w:hint="eastAsia" w:ascii="宋体" w:hAnsi="宋体" w:cs="宋体"/>
          <w:b w:val="0"/>
          <w:bCs w:val="0"/>
          <w:sz w:val="28"/>
          <w:szCs w:val="28"/>
          <w:lang w:val="en-US" w:eastAsia="zh-CN"/>
        </w:rPr>
      </w:pPr>
    </w:p>
    <w:p w14:paraId="29E43D4E">
      <w:pPr>
        <w:ind w:firstLine="1960" w:firstLineChars="700"/>
        <w:rPr>
          <w:rFonts w:hint="eastAsia" w:ascii="宋体" w:hAnsi="宋体" w:cs="宋体"/>
          <w:b w:val="0"/>
          <w:bCs w:val="0"/>
          <w:sz w:val="28"/>
          <w:szCs w:val="28"/>
          <w:lang w:val="en-US" w:eastAsia="zh-CN"/>
        </w:rPr>
      </w:pPr>
    </w:p>
    <w:p w14:paraId="2FDD3183">
      <w:pPr>
        <w:ind w:firstLine="1960" w:firstLineChars="700"/>
        <w:rPr>
          <w:rFonts w:hint="eastAsia" w:ascii="宋体" w:hAnsi="宋体" w:cs="宋体"/>
          <w:b w:val="0"/>
          <w:bCs w:val="0"/>
          <w:sz w:val="28"/>
          <w:szCs w:val="28"/>
          <w:lang w:val="en-US" w:eastAsia="zh-CN"/>
        </w:rPr>
      </w:pPr>
    </w:p>
    <w:p w14:paraId="08ADE435">
      <w:pPr>
        <w:ind w:firstLine="1960" w:firstLineChars="700"/>
        <w:rPr>
          <w:rFonts w:hint="eastAsia" w:ascii="宋体" w:hAnsi="宋体" w:cs="宋体"/>
          <w:b w:val="0"/>
          <w:bCs w:val="0"/>
          <w:sz w:val="28"/>
          <w:szCs w:val="28"/>
          <w:lang w:val="en-US" w:eastAsia="zh-CN"/>
        </w:rPr>
      </w:pPr>
    </w:p>
    <w:p w14:paraId="0ACD6AEC">
      <w:pPr>
        <w:ind w:firstLine="1960" w:firstLineChars="700"/>
        <w:rPr>
          <w:rFonts w:hint="eastAsia" w:ascii="宋体" w:hAnsi="宋体" w:cs="宋体"/>
          <w:b w:val="0"/>
          <w:bCs w:val="0"/>
          <w:sz w:val="28"/>
          <w:szCs w:val="28"/>
          <w:lang w:val="en-US" w:eastAsia="zh-CN"/>
        </w:rPr>
      </w:pPr>
    </w:p>
    <w:p w14:paraId="61321C8E">
      <w:pPr>
        <w:ind w:firstLine="1960" w:firstLineChars="700"/>
        <w:rPr>
          <w:rFonts w:hint="eastAsia" w:ascii="宋体" w:hAnsi="宋体" w:cs="宋体"/>
          <w:b w:val="0"/>
          <w:bCs w:val="0"/>
          <w:sz w:val="28"/>
          <w:szCs w:val="28"/>
          <w:lang w:val="en-US" w:eastAsia="zh-CN"/>
        </w:rPr>
      </w:pPr>
    </w:p>
    <w:p w14:paraId="673D5D61">
      <w:pPr>
        <w:ind w:firstLine="1960" w:firstLineChars="700"/>
        <w:rPr>
          <w:rFonts w:hint="eastAsia" w:ascii="宋体" w:hAnsi="宋体" w:cs="宋体"/>
          <w:b w:val="0"/>
          <w:bCs w:val="0"/>
          <w:sz w:val="28"/>
          <w:szCs w:val="28"/>
          <w:lang w:val="en-US" w:eastAsia="zh-CN"/>
        </w:rPr>
      </w:pPr>
    </w:p>
    <w:p w14:paraId="130EF6A7">
      <w:pPr>
        <w:ind w:firstLine="1960" w:firstLineChars="700"/>
        <w:rPr>
          <w:rFonts w:hint="eastAsia" w:ascii="宋体" w:hAnsi="宋体" w:cs="宋体"/>
          <w:b w:val="0"/>
          <w:bCs w:val="0"/>
          <w:sz w:val="28"/>
          <w:szCs w:val="28"/>
          <w:lang w:val="en-US" w:eastAsia="zh-CN"/>
        </w:rPr>
      </w:pPr>
    </w:p>
    <w:p w14:paraId="70155F35">
      <w:pPr>
        <w:ind w:firstLine="1960" w:firstLineChars="700"/>
        <w:rPr>
          <w:rFonts w:hint="eastAsia" w:ascii="宋体" w:hAnsi="宋体" w:cs="宋体"/>
          <w:b w:val="0"/>
          <w:bCs w:val="0"/>
          <w:sz w:val="28"/>
          <w:szCs w:val="28"/>
          <w:lang w:val="en-US" w:eastAsia="zh-CN"/>
        </w:rPr>
      </w:pPr>
    </w:p>
    <w:p w14:paraId="003D2E5E">
      <w:pPr>
        <w:ind w:firstLine="1960" w:firstLineChars="700"/>
        <w:rPr>
          <w:rFonts w:hint="eastAsia" w:ascii="宋体" w:hAnsi="宋体" w:cs="宋体"/>
          <w:b w:val="0"/>
          <w:bCs w:val="0"/>
          <w:sz w:val="28"/>
          <w:szCs w:val="28"/>
          <w:lang w:val="en-US" w:eastAsia="zh-CN"/>
        </w:rPr>
      </w:pPr>
    </w:p>
    <w:p w14:paraId="5BC614CC">
      <w:pPr>
        <w:ind w:firstLine="1960" w:firstLineChars="700"/>
        <w:rPr>
          <w:rFonts w:hint="eastAsia" w:ascii="宋体" w:hAnsi="宋体" w:cs="宋体"/>
          <w:b w:val="0"/>
          <w:bCs w:val="0"/>
          <w:sz w:val="28"/>
          <w:szCs w:val="28"/>
          <w:lang w:val="en-US" w:eastAsia="zh-CN"/>
        </w:rPr>
      </w:pPr>
    </w:p>
    <w:p w14:paraId="62D4EEF9">
      <w:pPr>
        <w:ind w:firstLine="1960" w:firstLineChars="700"/>
        <w:rPr>
          <w:rFonts w:hint="eastAsia" w:ascii="宋体" w:hAnsi="宋体" w:cs="宋体"/>
          <w:b w:val="0"/>
          <w:bCs w:val="0"/>
          <w:sz w:val="28"/>
          <w:szCs w:val="28"/>
          <w:lang w:val="en-US" w:eastAsia="zh-CN"/>
        </w:rPr>
      </w:pPr>
    </w:p>
    <w:p w14:paraId="739FCDCB">
      <w:pPr>
        <w:ind w:firstLine="1960" w:firstLineChars="700"/>
        <w:rPr>
          <w:rFonts w:hint="eastAsia" w:ascii="宋体" w:hAnsi="宋体" w:cs="宋体"/>
          <w:b w:val="0"/>
          <w:bCs w:val="0"/>
          <w:sz w:val="28"/>
          <w:szCs w:val="28"/>
          <w:lang w:val="en-US" w:eastAsia="zh-CN"/>
        </w:rPr>
      </w:pPr>
    </w:p>
    <w:p w14:paraId="782316E7">
      <w:pPr>
        <w:ind w:firstLine="1960" w:firstLineChars="700"/>
        <w:rPr>
          <w:rFonts w:hint="eastAsia" w:ascii="宋体" w:hAnsi="宋体" w:cs="宋体"/>
          <w:b w:val="0"/>
          <w:bCs w:val="0"/>
          <w:sz w:val="28"/>
          <w:szCs w:val="28"/>
          <w:lang w:val="en-US" w:eastAsia="zh-CN"/>
        </w:rPr>
      </w:pPr>
    </w:p>
    <w:p w14:paraId="3E76BB38">
      <w:pPr>
        <w:ind w:firstLine="1960" w:firstLineChars="700"/>
        <w:rPr>
          <w:rFonts w:hint="eastAsia" w:ascii="宋体" w:hAnsi="宋体" w:cs="宋体"/>
          <w:b w:val="0"/>
          <w:bCs w:val="0"/>
          <w:sz w:val="28"/>
          <w:szCs w:val="28"/>
          <w:lang w:val="en-US" w:eastAsia="zh-CN"/>
        </w:rPr>
      </w:pPr>
    </w:p>
    <w:p w14:paraId="0731EB6E">
      <w:pPr>
        <w:ind w:firstLine="1960" w:firstLineChars="700"/>
        <w:rPr>
          <w:rFonts w:hint="eastAsia" w:ascii="宋体" w:hAnsi="宋体" w:cs="宋体"/>
          <w:b w:val="0"/>
          <w:bCs w:val="0"/>
          <w:sz w:val="28"/>
          <w:szCs w:val="28"/>
          <w:lang w:val="en-US" w:eastAsia="zh-CN"/>
        </w:rPr>
      </w:pPr>
    </w:p>
    <w:p w14:paraId="2D7A56BC">
      <w:pPr>
        <w:ind w:firstLine="1960" w:firstLineChars="700"/>
        <w:rPr>
          <w:rFonts w:hint="eastAsia" w:ascii="宋体" w:hAnsi="宋体" w:cs="宋体"/>
          <w:b w:val="0"/>
          <w:bCs w:val="0"/>
          <w:sz w:val="28"/>
          <w:szCs w:val="28"/>
          <w:lang w:val="en-US" w:eastAsia="zh-CN"/>
        </w:rPr>
      </w:pPr>
    </w:p>
    <w:p w14:paraId="1C6E1818">
      <w:pPr>
        <w:ind w:firstLine="1960" w:firstLineChars="700"/>
        <w:rPr>
          <w:rFonts w:hint="eastAsia" w:ascii="宋体" w:hAnsi="宋体" w:cs="宋体"/>
          <w:b w:val="0"/>
          <w:bCs w:val="0"/>
          <w:sz w:val="28"/>
          <w:szCs w:val="28"/>
          <w:lang w:val="en-US" w:eastAsia="zh-CN"/>
        </w:rPr>
      </w:pPr>
    </w:p>
    <w:p w14:paraId="7019F517">
      <w:pPr>
        <w:ind w:firstLine="1960" w:firstLineChars="700"/>
        <w:rPr>
          <w:rFonts w:hint="eastAsia" w:ascii="宋体" w:hAnsi="宋体" w:cs="宋体"/>
          <w:b w:val="0"/>
          <w:bCs w:val="0"/>
          <w:sz w:val="28"/>
          <w:szCs w:val="28"/>
          <w:lang w:val="en-US" w:eastAsia="zh-CN"/>
        </w:rPr>
      </w:pPr>
    </w:p>
    <w:p w14:paraId="2012D510">
      <w:pPr>
        <w:ind w:firstLine="1960" w:firstLineChars="700"/>
        <w:rPr>
          <w:rFonts w:hint="eastAsia" w:ascii="宋体" w:hAnsi="宋体" w:cs="宋体"/>
          <w:b w:val="0"/>
          <w:bCs w:val="0"/>
          <w:sz w:val="28"/>
          <w:szCs w:val="28"/>
          <w:lang w:val="en-US" w:eastAsia="zh-CN"/>
        </w:rPr>
      </w:pPr>
    </w:p>
    <w:p w14:paraId="4B14A636">
      <w:pPr>
        <w:ind w:firstLine="1960" w:firstLineChars="700"/>
        <w:rPr>
          <w:rFonts w:hint="eastAsia" w:ascii="宋体" w:hAnsi="宋体" w:cs="宋体"/>
          <w:b w:val="0"/>
          <w:bCs w:val="0"/>
          <w:sz w:val="28"/>
          <w:szCs w:val="28"/>
          <w:lang w:val="en-US" w:eastAsia="zh-CN"/>
        </w:rPr>
      </w:pPr>
    </w:p>
    <w:p w14:paraId="1E96901B">
      <w:pPr>
        <w:ind w:firstLine="1960" w:firstLineChars="700"/>
        <w:rPr>
          <w:rFonts w:hint="eastAsia" w:ascii="宋体" w:hAnsi="宋体" w:cs="宋体"/>
          <w:b w:val="0"/>
          <w:bCs w:val="0"/>
          <w:sz w:val="28"/>
          <w:szCs w:val="28"/>
          <w:lang w:val="en-US" w:eastAsia="zh-CN"/>
        </w:rPr>
      </w:pPr>
    </w:p>
    <w:p w14:paraId="0C4D7B09">
      <w:pPr>
        <w:ind w:firstLine="1960" w:firstLineChars="700"/>
        <w:rPr>
          <w:rFonts w:hint="eastAsia" w:ascii="宋体" w:hAnsi="宋体" w:cs="宋体"/>
          <w:b w:val="0"/>
          <w:bCs w:val="0"/>
          <w:sz w:val="28"/>
          <w:szCs w:val="28"/>
          <w:lang w:val="en-US" w:eastAsia="zh-CN"/>
        </w:rPr>
      </w:pPr>
    </w:p>
    <w:p w14:paraId="47837645">
      <w:pPr>
        <w:jc w:val="center"/>
        <w:rPr>
          <w:rFonts w:hint="eastAsia" w:ascii="宋体" w:hAnsi="宋体" w:cs="宋体"/>
          <w:b w:val="0"/>
          <w:bCs w:val="0"/>
          <w:sz w:val="28"/>
          <w:szCs w:val="28"/>
          <w:lang w:val="en-US" w:eastAsia="zh-CN"/>
        </w:rPr>
      </w:pPr>
      <w:r>
        <w:rPr>
          <w:rFonts w:hint="eastAsia" w:ascii="宋体" w:hAnsi="宋体" w:eastAsia="宋体" w:cs="宋体"/>
          <w:b/>
          <w:bCs/>
          <w:sz w:val="32"/>
          <w:szCs w:val="32"/>
          <w:lang w:val="en-US" w:eastAsia="zh-CN"/>
        </w:rPr>
        <w:t>八、增值税一般纳税人资格登记表</w:t>
      </w:r>
      <w:r>
        <w:rPr>
          <w:rFonts w:hint="eastAsia" w:ascii="宋体" w:hAnsi="宋体" w:cs="宋体"/>
          <w:b w:val="0"/>
          <w:bCs w:val="0"/>
          <w:sz w:val="28"/>
          <w:szCs w:val="28"/>
          <w:lang w:val="en-US" w:eastAsia="zh-CN"/>
        </w:rPr>
        <w:br w:type="page"/>
      </w:r>
    </w:p>
    <w:p w14:paraId="42BE0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宋体" w:hAnsi="宋体" w:eastAsia="宋体" w:cs="宋体"/>
          <w:b/>
          <w:bCs/>
          <w:sz w:val="32"/>
          <w:szCs w:val="32"/>
        </w:rPr>
      </w:pPr>
      <w:r>
        <w:rPr>
          <w:rFonts w:hint="eastAsia" w:ascii="宋体" w:hAnsi="宋体" w:cs="宋体"/>
          <w:b/>
          <w:bCs/>
          <w:sz w:val="32"/>
          <w:szCs w:val="32"/>
          <w:lang w:val="en-US" w:eastAsia="zh-CN"/>
        </w:rPr>
        <w:t>九</w:t>
      </w:r>
      <w:r>
        <w:rPr>
          <w:rFonts w:hint="eastAsia" w:ascii="宋体" w:hAnsi="宋体" w:eastAsia="宋体" w:cs="宋体"/>
          <w:b/>
          <w:bCs/>
          <w:sz w:val="32"/>
          <w:szCs w:val="32"/>
        </w:rPr>
        <w:t>、</w:t>
      </w:r>
      <w:r>
        <w:rPr>
          <w:rFonts w:hint="eastAsia" w:ascii="宋体" w:hAnsi="宋体" w:eastAsia="宋体" w:cs="宋体"/>
          <w:b/>
          <w:bCs/>
          <w:sz w:val="32"/>
          <w:szCs w:val="32"/>
          <w:lang w:eastAsia="zh-CN"/>
        </w:rPr>
        <w:t>技术要求偏离表</w:t>
      </w:r>
    </w:p>
    <w:p w14:paraId="4B6D637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4"/>
          <w:lang w:val="en-US" w:eastAsia="zh-CN"/>
        </w:rPr>
      </w:pPr>
      <w:r>
        <w:rPr>
          <w:rFonts w:hint="eastAsia" w:ascii="宋体" w:hAnsi="宋体" w:eastAsia="宋体" w:cs="宋体"/>
          <w:sz w:val="24"/>
        </w:rPr>
        <w:t>项目名称：</w:t>
      </w:r>
      <w:r>
        <w:rPr>
          <w:rFonts w:hint="eastAsia" w:ascii="宋体" w:hAnsi="宋体" w:cs="宋体"/>
          <w:sz w:val="24"/>
          <w:lang w:val="en-US" w:eastAsia="zh-CN"/>
        </w:rPr>
        <w:t>贵州钟山野马寨热电有限责任公司2025年2月-6月第十二批次燃煤采购项目</w:t>
      </w:r>
    </w:p>
    <w:p w14:paraId="2012B73F">
      <w:pPr>
        <w:spacing w:line="360" w:lineRule="auto"/>
        <w:rPr>
          <w:rFonts w:hint="default" w:ascii="宋体" w:hAnsi="宋体" w:cs="宋体"/>
          <w:sz w:val="24"/>
          <w:lang w:val="en-US" w:eastAsia="zh-CN"/>
        </w:rPr>
      </w:pPr>
      <w:r>
        <w:rPr>
          <w:rFonts w:hint="eastAsia" w:ascii="宋体" w:hAnsi="宋体" w:eastAsia="宋体" w:cs="宋体"/>
          <w:sz w:val="24"/>
        </w:rPr>
        <w:t>项目编号：</w:t>
      </w:r>
      <w:r>
        <w:rPr>
          <w:rFonts w:hint="eastAsia" w:ascii="宋体" w:hAnsi="宋体" w:cs="宋体"/>
          <w:sz w:val="24"/>
          <w:lang w:val="en-US" w:eastAsia="zh-CN"/>
        </w:rPr>
        <w:t>ZSRD2025000112</w:t>
      </w:r>
    </w:p>
    <w:p w14:paraId="7D59635F">
      <w:pPr>
        <w:spacing w:line="360" w:lineRule="auto"/>
        <w:rPr>
          <w:rFonts w:hint="default" w:ascii="宋体" w:hAnsi="宋体" w:cs="宋体"/>
          <w:sz w:val="24"/>
          <w:lang w:val="en-US" w:eastAsia="zh-CN"/>
        </w:rPr>
      </w:pPr>
    </w:p>
    <w:tbl>
      <w:tblPr>
        <w:tblStyle w:val="12"/>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948"/>
        <w:gridCol w:w="2852"/>
        <w:gridCol w:w="1324"/>
        <w:gridCol w:w="1165"/>
      </w:tblGrid>
      <w:tr w14:paraId="3AE05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right w:val="single" w:color="auto" w:sz="4" w:space="0"/>
            </w:tcBorders>
            <w:noWrap/>
            <w:vAlign w:val="center"/>
          </w:tcPr>
          <w:p w14:paraId="478D42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eastAsia="宋体" w:cs="宋体"/>
                <w:b/>
                <w:szCs w:val="21"/>
                <w:lang w:val="en-GB"/>
              </w:rPr>
              <w:t>序号</w:t>
            </w:r>
          </w:p>
        </w:tc>
        <w:tc>
          <w:tcPr>
            <w:tcW w:w="2948" w:type="dxa"/>
            <w:tcBorders>
              <w:top w:val="single" w:color="auto" w:sz="4" w:space="0"/>
              <w:left w:val="single" w:color="auto" w:sz="4" w:space="0"/>
              <w:right w:val="single" w:color="auto" w:sz="4" w:space="0"/>
            </w:tcBorders>
            <w:noWrap/>
            <w:vAlign w:val="center"/>
          </w:tcPr>
          <w:p w14:paraId="3C9F58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cs="宋体"/>
                <w:b/>
                <w:szCs w:val="21"/>
                <w:lang w:eastAsia="zh-CN"/>
              </w:rPr>
              <w:t>竞争性谈判</w:t>
            </w:r>
            <w:r>
              <w:rPr>
                <w:rFonts w:hint="eastAsia" w:ascii="宋体" w:hAnsi="宋体" w:eastAsia="宋体" w:cs="宋体"/>
                <w:b/>
                <w:szCs w:val="21"/>
              </w:rPr>
              <w:t>文件</w:t>
            </w:r>
            <w:r>
              <w:rPr>
                <w:rFonts w:hint="eastAsia" w:ascii="宋体" w:hAnsi="宋体" w:eastAsia="宋体" w:cs="宋体"/>
                <w:b/>
                <w:szCs w:val="21"/>
                <w:lang w:val="en-GB"/>
              </w:rPr>
              <w:t>中要求</w:t>
            </w:r>
          </w:p>
        </w:tc>
        <w:tc>
          <w:tcPr>
            <w:tcW w:w="2852" w:type="dxa"/>
            <w:tcBorders>
              <w:top w:val="single" w:color="auto" w:sz="4" w:space="0"/>
              <w:left w:val="single" w:color="auto" w:sz="4" w:space="0"/>
              <w:right w:val="single" w:color="auto" w:sz="4" w:space="0"/>
            </w:tcBorders>
            <w:noWrap/>
            <w:vAlign w:val="center"/>
          </w:tcPr>
          <w:p w14:paraId="713592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rPr>
            </w:pPr>
            <w:r>
              <w:rPr>
                <w:rFonts w:hint="eastAsia" w:ascii="宋体" w:hAnsi="宋体" w:eastAsia="宋体" w:cs="宋体"/>
                <w:b/>
                <w:szCs w:val="21"/>
                <w:lang w:val="en-GB"/>
              </w:rPr>
              <w:t>响应文件中的标准</w:t>
            </w:r>
          </w:p>
        </w:tc>
        <w:tc>
          <w:tcPr>
            <w:tcW w:w="1324" w:type="dxa"/>
            <w:tcBorders>
              <w:top w:val="single" w:color="auto" w:sz="4" w:space="0"/>
              <w:left w:val="single" w:color="auto" w:sz="4" w:space="0"/>
              <w:right w:val="single" w:color="auto" w:sz="4" w:space="0"/>
            </w:tcBorders>
            <w:noWrap/>
            <w:vAlign w:val="center"/>
          </w:tcPr>
          <w:p w14:paraId="35016D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eastAsia="宋体" w:cs="宋体"/>
                <w:b/>
                <w:szCs w:val="21"/>
                <w:lang w:val="en-GB"/>
              </w:rPr>
              <w:t>偏离</w:t>
            </w:r>
          </w:p>
        </w:tc>
        <w:tc>
          <w:tcPr>
            <w:tcW w:w="1165" w:type="dxa"/>
            <w:tcBorders>
              <w:top w:val="single" w:color="auto" w:sz="4" w:space="0"/>
              <w:left w:val="single" w:color="auto" w:sz="4" w:space="0"/>
              <w:right w:val="single" w:color="auto" w:sz="4" w:space="0"/>
            </w:tcBorders>
            <w:noWrap/>
            <w:vAlign w:val="center"/>
          </w:tcPr>
          <w:p w14:paraId="3AE530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备注</w:t>
            </w:r>
          </w:p>
        </w:tc>
      </w:tr>
      <w:tr w14:paraId="195E6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5" w:type="dxa"/>
            <w:tcBorders>
              <w:top w:val="single" w:color="auto" w:sz="4" w:space="0"/>
              <w:left w:val="single" w:color="auto" w:sz="4" w:space="0"/>
              <w:right w:val="single" w:color="auto" w:sz="4" w:space="0"/>
            </w:tcBorders>
            <w:noWrap/>
            <w:vAlign w:val="center"/>
          </w:tcPr>
          <w:p w14:paraId="23CFAC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bookmarkStart w:id="1" w:name="OLE_LINK1" w:colFirst="1" w:colLast="1"/>
            <w:r>
              <w:rPr>
                <w:rFonts w:hint="eastAsia" w:ascii="宋体" w:hAnsi="宋体" w:cs="宋体"/>
                <w:b/>
                <w:szCs w:val="21"/>
                <w:lang w:val="en-US" w:eastAsia="zh-CN"/>
              </w:rPr>
              <w:t>1</w:t>
            </w:r>
          </w:p>
        </w:tc>
        <w:tc>
          <w:tcPr>
            <w:tcW w:w="2948" w:type="dxa"/>
            <w:tcBorders>
              <w:top w:val="single" w:color="auto" w:sz="4" w:space="0"/>
              <w:left w:val="single" w:color="auto" w:sz="4" w:space="0"/>
              <w:right w:val="single" w:color="auto" w:sz="4" w:space="0"/>
            </w:tcBorders>
            <w:noWrap/>
            <w:vAlign w:val="center"/>
          </w:tcPr>
          <w:p w14:paraId="17FE42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煤种：烟煤</w:t>
            </w:r>
          </w:p>
        </w:tc>
        <w:tc>
          <w:tcPr>
            <w:tcW w:w="2852" w:type="dxa"/>
            <w:tcBorders>
              <w:top w:val="single" w:color="auto" w:sz="4" w:space="0"/>
              <w:left w:val="single" w:color="auto" w:sz="4" w:space="0"/>
              <w:right w:val="single" w:color="auto" w:sz="4" w:space="0"/>
            </w:tcBorders>
            <w:noWrap/>
            <w:vAlign w:val="center"/>
          </w:tcPr>
          <w:p w14:paraId="2952A2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szCs w:val="21"/>
                <w:lang w:val="en-US" w:eastAsia="zh-CN"/>
              </w:rPr>
            </w:pPr>
          </w:p>
        </w:tc>
        <w:tc>
          <w:tcPr>
            <w:tcW w:w="1324" w:type="dxa"/>
            <w:tcBorders>
              <w:top w:val="single" w:color="auto" w:sz="4" w:space="0"/>
              <w:left w:val="single" w:color="auto" w:sz="4" w:space="0"/>
              <w:right w:val="single" w:color="auto" w:sz="4" w:space="0"/>
            </w:tcBorders>
            <w:noWrap/>
            <w:vAlign w:val="center"/>
          </w:tcPr>
          <w:p w14:paraId="337AFC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right w:val="single" w:color="auto" w:sz="4" w:space="0"/>
            </w:tcBorders>
            <w:noWrap/>
            <w:vAlign w:val="center"/>
          </w:tcPr>
          <w:p w14:paraId="35B2F4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u w:val="single"/>
                <w:lang w:val="en-US" w:eastAsia="zh-CN"/>
              </w:rPr>
            </w:pPr>
          </w:p>
        </w:tc>
      </w:tr>
      <w:tr w14:paraId="538C6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452D2B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2</w:t>
            </w:r>
          </w:p>
        </w:tc>
        <w:tc>
          <w:tcPr>
            <w:tcW w:w="2948" w:type="dxa"/>
            <w:tcBorders>
              <w:top w:val="single" w:color="auto" w:sz="4" w:space="0"/>
              <w:left w:val="single" w:color="auto" w:sz="4" w:space="0"/>
              <w:bottom w:val="single" w:color="auto" w:sz="4" w:space="0"/>
              <w:right w:val="single" w:color="auto" w:sz="4" w:space="0"/>
            </w:tcBorders>
            <w:noWrap/>
            <w:vAlign w:val="center"/>
          </w:tcPr>
          <w:p w14:paraId="561761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GB" w:eastAsia="zh-CN"/>
              </w:rPr>
              <w:t>Qnet,ar(kcal/kg)≥</w:t>
            </w:r>
            <w:r>
              <w:rPr>
                <w:rFonts w:hint="eastAsia" w:ascii="宋体" w:hAnsi="宋体" w:cs="宋体"/>
                <w:b/>
                <w:szCs w:val="21"/>
                <w:lang w:val="en-US" w:eastAsia="zh-CN"/>
              </w:rPr>
              <w:t>5000</w:t>
            </w:r>
          </w:p>
        </w:tc>
        <w:tc>
          <w:tcPr>
            <w:tcW w:w="2852" w:type="dxa"/>
            <w:tcBorders>
              <w:top w:val="single" w:color="auto" w:sz="4" w:space="0"/>
              <w:left w:val="single" w:color="auto" w:sz="4" w:space="0"/>
              <w:bottom w:val="single" w:color="auto" w:sz="4" w:space="0"/>
              <w:right w:val="single" w:color="auto" w:sz="4" w:space="0"/>
            </w:tcBorders>
            <w:noWrap/>
            <w:vAlign w:val="center"/>
          </w:tcPr>
          <w:p w14:paraId="536D89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32578C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421F86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56DE6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23B81F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3</w:t>
            </w:r>
          </w:p>
        </w:tc>
        <w:tc>
          <w:tcPr>
            <w:tcW w:w="2948" w:type="dxa"/>
            <w:tcBorders>
              <w:top w:val="single" w:color="auto" w:sz="4" w:space="0"/>
              <w:left w:val="single" w:color="auto" w:sz="4" w:space="0"/>
              <w:bottom w:val="single" w:color="auto" w:sz="4" w:space="0"/>
              <w:right w:val="single" w:color="auto" w:sz="4" w:space="0"/>
            </w:tcBorders>
            <w:noWrap/>
            <w:vAlign w:val="center"/>
          </w:tcPr>
          <w:p w14:paraId="798419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GB" w:eastAsia="zh-CN"/>
              </w:rPr>
              <w:t>Mt(%)≤1</w:t>
            </w:r>
            <w:r>
              <w:rPr>
                <w:rFonts w:hint="eastAsia" w:ascii="宋体" w:hAnsi="宋体" w:cs="宋体"/>
                <w:b/>
                <w:szCs w:val="21"/>
                <w:lang w:val="en-US" w:eastAsia="zh-CN"/>
              </w:rPr>
              <w:t>5</w:t>
            </w:r>
            <w:r>
              <w:rPr>
                <w:rFonts w:hint="eastAsia" w:ascii="宋体" w:hAnsi="宋体" w:cs="宋体"/>
                <w:b/>
                <w:szCs w:val="21"/>
                <w:lang w:val="en-GB" w:eastAsia="zh-CN"/>
              </w:rPr>
              <w:t>.0</w:t>
            </w:r>
          </w:p>
        </w:tc>
        <w:tc>
          <w:tcPr>
            <w:tcW w:w="2852" w:type="dxa"/>
            <w:tcBorders>
              <w:top w:val="single" w:color="auto" w:sz="4" w:space="0"/>
              <w:left w:val="single" w:color="auto" w:sz="4" w:space="0"/>
              <w:bottom w:val="single" w:color="auto" w:sz="4" w:space="0"/>
              <w:right w:val="single" w:color="auto" w:sz="4" w:space="0"/>
            </w:tcBorders>
            <w:noWrap/>
            <w:vAlign w:val="center"/>
          </w:tcPr>
          <w:p w14:paraId="2A2975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0B18C5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183100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14118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0EBD84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4</w:t>
            </w:r>
          </w:p>
        </w:tc>
        <w:tc>
          <w:tcPr>
            <w:tcW w:w="2948" w:type="dxa"/>
            <w:tcBorders>
              <w:top w:val="single" w:color="auto" w:sz="4" w:space="0"/>
              <w:left w:val="single" w:color="auto" w:sz="4" w:space="0"/>
              <w:bottom w:val="single" w:color="auto" w:sz="4" w:space="0"/>
              <w:right w:val="single" w:color="auto" w:sz="4" w:space="0"/>
            </w:tcBorders>
            <w:noWrap/>
            <w:vAlign w:val="center"/>
          </w:tcPr>
          <w:p w14:paraId="0E9FCB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US" w:eastAsia="zh-CN"/>
              </w:rPr>
              <w:t>13.00≤Var(%)≤32.00</w:t>
            </w:r>
          </w:p>
        </w:tc>
        <w:tc>
          <w:tcPr>
            <w:tcW w:w="2852" w:type="dxa"/>
            <w:tcBorders>
              <w:top w:val="single" w:color="auto" w:sz="4" w:space="0"/>
              <w:left w:val="single" w:color="auto" w:sz="4" w:space="0"/>
              <w:bottom w:val="single" w:color="auto" w:sz="4" w:space="0"/>
              <w:right w:val="single" w:color="auto" w:sz="4" w:space="0"/>
            </w:tcBorders>
            <w:noWrap/>
            <w:vAlign w:val="center"/>
          </w:tcPr>
          <w:p w14:paraId="298E34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7B6350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057C90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42155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313CF8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5</w:t>
            </w:r>
          </w:p>
        </w:tc>
        <w:tc>
          <w:tcPr>
            <w:tcW w:w="2948" w:type="dxa"/>
            <w:tcBorders>
              <w:top w:val="single" w:color="auto" w:sz="4" w:space="0"/>
              <w:left w:val="single" w:color="auto" w:sz="4" w:space="0"/>
              <w:bottom w:val="single" w:color="auto" w:sz="4" w:space="0"/>
              <w:right w:val="single" w:color="auto" w:sz="4" w:space="0"/>
            </w:tcBorders>
            <w:noWrap/>
            <w:vAlign w:val="center"/>
          </w:tcPr>
          <w:p w14:paraId="11DE6D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US" w:eastAsia="zh-CN"/>
              </w:rPr>
              <w:t>St,d(%)</w:t>
            </w:r>
            <w:r>
              <w:rPr>
                <w:rFonts w:hint="eastAsia" w:ascii="宋体" w:hAnsi="宋体" w:cs="宋体"/>
                <w:b/>
                <w:szCs w:val="21"/>
                <w:lang w:val="en-GB" w:eastAsia="zh-CN"/>
              </w:rPr>
              <w:t>≤3.00</w:t>
            </w:r>
          </w:p>
        </w:tc>
        <w:tc>
          <w:tcPr>
            <w:tcW w:w="2852" w:type="dxa"/>
            <w:tcBorders>
              <w:top w:val="single" w:color="auto" w:sz="4" w:space="0"/>
              <w:left w:val="single" w:color="auto" w:sz="4" w:space="0"/>
              <w:bottom w:val="single" w:color="auto" w:sz="4" w:space="0"/>
              <w:right w:val="single" w:color="auto" w:sz="4" w:space="0"/>
            </w:tcBorders>
            <w:noWrap/>
            <w:vAlign w:val="center"/>
          </w:tcPr>
          <w:p w14:paraId="403156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786BAD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520B79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1A525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right w:val="single" w:color="auto" w:sz="4" w:space="0"/>
            </w:tcBorders>
            <w:noWrap/>
            <w:vAlign w:val="center"/>
          </w:tcPr>
          <w:p w14:paraId="3A2581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6</w:t>
            </w:r>
          </w:p>
        </w:tc>
        <w:tc>
          <w:tcPr>
            <w:tcW w:w="2948" w:type="dxa"/>
            <w:tcBorders>
              <w:top w:val="single" w:color="auto" w:sz="4" w:space="0"/>
              <w:left w:val="single" w:color="auto" w:sz="4" w:space="0"/>
              <w:right w:val="single" w:color="auto" w:sz="4" w:space="0"/>
            </w:tcBorders>
            <w:noWrap/>
            <w:vAlign w:val="center"/>
          </w:tcPr>
          <w:p w14:paraId="7ECED0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粒度（mm）≤50</w:t>
            </w:r>
          </w:p>
        </w:tc>
        <w:tc>
          <w:tcPr>
            <w:tcW w:w="2852" w:type="dxa"/>
            <w:tcBorders>
              <w:top w:val="single" w:color="auto" w:sz="4" w:space="0"/>
              <w:left w:val="single" w:color="auto" w:sz="4" w:space="0"/>
              <w:right w:val="single" w:color="auto" w:sz="4" w:space="0"/>
            </w:tcBorders>
            <w:noWrap/>
            <w:vAlign w:val="center"/>
          </w:tcPr>
          <w:p w14:paraId="047406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right w:val="single" w:color="auto" w:sz="4" w:space="0"/>
            </w:tcBorders>
            <w:noWrap/>
            <w:vAlign w:val="center"/>
          </w:tcPr>
          <w:p w14:paraId="4AF973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right w:val="single" w:color="auto" w:sz="4" w:space="0"/>
            </w:tcBorders>
            <w:noWrap/>
            <w:vAlign w:val="center"/>
          </w:tcPr>
          <w:p w14:paraId="560562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bookmarkEnd w:id="1"/>
    </w:tbl>
    <w:p w14:paraId="7DDB6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rPr>
          <w:rFonts w:hint="eastAsia" w:ascii="宋体" w:hAnsi="宋体" w:eastAsia="宋体" w:cs="宋体"/>
          <w:sz w:val="24"/>
          <w:lang w:val="en-GB"/>
        </w:rPr>
      </w:pPr>
      <w:r>
        <w:rPr>
          <w:rFonts w:hint="eastAsia" w:ascii="宋体" w:hAnsi="宋体" w:eastAsia="宋体" w:cs="宋体"/>
          <w:sz w:val="24"/>
          <w:lang w:val="en-GB"/>
        </w:rPr>
        <w:t>本表供应商可自行扩展。</w:t>
      </w:r>
    </w:p>
    <w:p w14:paraId="53D5D299">
      <w:pPr>
        <w:spacing w:line="300" w:lineRule="auto"/>
        <w:ind w:firstLine="482" w:firstLineChars="200"/>
        <w:rPr>
          <w:rFonts w:hint="eastAsia" w:ascii="宋体" w:hAnsi="宋体" w:eastAsia="宋体" w:cs="宋体"/>
          <w:b/>
          <w:sz w:val="24"/>
        </w:rPr>
      </w:pPr>
      <w:r>
        <w:rPr>
          <w:rFonts w:hint="eastAsia" w:ascii="宋体" w:hAnsi="宋体" w:eastAsia="宋体" w:cs="宋体"/>
          <w:b/>
          <w:sz w:val="24"/>
        </w:rPr>
        <w:t>注意事项：</w:t>
      </w:r>
    </w:p>
    <w:p w14:paraId="493559CB">
      <w:pPr>
        <w:spacing w:line="300" w:lineRule="auto"/>
        <w:ind w:firstLine="480" w:firstLineChars="200"/>
        <w:rPr>
          <w:rFonts w:hint="eastAsia" w:ascii="宋体" w:hAnsi="宋体" w:eastAsia="宋体" w:cs="宋体"/>
          <w:b/>
          <w:sz w:val="24"/>
          <w:lang w:val="en-US" w:eastAsia="zh-CN"/>
        </w:rPr>
      </w:pPr>
      <w:r>
        <w:rPr>
          <w:rFonts w:hint="eastAsia" w:ascii="宋体" w:hAnsi="宋体" w:eastAsia="宋体" w:cs="宋体"/>
          <w:sz w:val="24"/>
        </w:rPr>
        <w:t>1、 本表须逐一将</w:t>
      </w:r>
      <w:r>
        <w:rPr>
          <w:rFonts w:hint="eastAsia" w:ascii="宋体" w:hAnsi="宋体" w:cs="宋体"/>
          <w:sz w:val="24"/>
          <w:lang w:eastAsia="zh-CN"/>
        </w:rPr>
        <w:t>竞争性谈判</w:t>
      </w:r>
      <w:r>
        <w:rPr>
          <w:rFonts w:hint="eastAsia" w:ascii="宋体" w:hAnsi="宋体" w:eastAsia="宋体" w:cs="宋体"/>
          <w:sz w:val="24"/>
        </w:rPr>
        <w:t>文件“</w:t>
      </w:r>
      <w:r>
        <w:rPr>
          <w:rFonts w:hint="eastAsia" w:ascii="宋体" w:hAnsi="宋体" w:eastAsia="宋体" w:cs="宋体"/>
          <w:sz w:val="24"/>
          <w:lang w:eastAsia="zh-CN"/>
        </w:rPr>
        <w:t>技术</w:t>
      </w:r>
      <w:r>
        <w:rPr>
          <w:rFonts w:hint="eastAsia" w:ascii="宋体" w:hAnsi="宋体" w:eastAsia="宋体" w:cs="宋体"/>
          <w:sz w:val="24"/>
          <w:lang w:val="en-US" w:eastAsia="zh-CN"/>
        </w:rPr>
        <w:t>要求</w:t>
      </w:r>
      <w:r>
        <w:rPr>
          <w:rFonts w:hint="eastAsia" w:ascii="宋体" w:hAnsi="宋体" w:eastAsia="宋体" w:cs="宋体"/>
          <w:sz w:val="24"/>
        </w:rPr>
        <w:t>”与响应内容如实填入上表中</w:t>
      </w:r>
      <w:r>
        <w:rPr>
          <w:rFonts w:hint="eastAsia" w:ascii="宋体" w:hAnsi="宋体" w:eastAsia="宋体" w:cs="宋体"/>
          <w:sz w:val="24"/>
          <w:lang w:eastAsia="zh-CN"/>
        </w:rPr>
        <w:t>，</w:t>
      </w:r>
      <w:r>
        <w:rPr>
          <w:rFonts w:hint="eastAsia" w:ascii="宋体" w:hAnsi="宋体" w:eastAsia="宋体" w:cs="宋体"/>
          <w:sz w:val="24"/>
          <w:lang w:val="en-US" w:eastAsia="zh-CN"/>
        </w:rPr>
        <w:t>供应商自行按照所投</w:t>
      </w:r>
      <w:r>
        <w:rPr>
          <w:rFonts w:hint="eastAsia" w:ascii="宋体" w:hAnsi="宋体" w:cs="宋体"/>
          <w:sz w:val="24"/>
          <w:lang w:val="en-US" w:eastAsia="zh-CN"/>
        </w:rPr>
        <w:t>报</w:t>
      </w:r>
      <w:r>
        <w:rPr>
          <w:rFonts w:hint="eastAsia" w:ascii="宋体" w:hAnsi="宋体" w:eastAsia="宋体" w:cs="宋体"/>
          <w:sz w:val="24"/>
          <w:lang w:val="en-US" w:eastAsia="zh-CN"/>
        </w:rPr>
        <w:t>填写。</w:t>
      </w:r>
    </w:p>
    <w:p w14:paraId="0E802772">
      <w:pPr>
        <w:spacing w:line="300" w:lineRule="auto"/>
        <w:ind w:firstLine="480" w:firstLineChars="200"/>
        <w:rPr>
          <w:rFonts w:hint="eastAsia" w:ascii="宋体" w:hAnsi="宋体" w:eastAsia="宋体" w:cs="宋体"/>
          <w:sz w:val="24"/>
        </w:rPr>
      </w:pPr>
      <w:r>
        <w:rPr>
          <w:rFonts w:hint="eastAsia" w:ascii="宋体" w:hAnsi="宋体" w:cs="宋体"/>
          <w:sz w:val="24"/>
          <w:lang w:eastAsia="zh-CN"/>
        </w:rPr>
        <w:t>2、</w:t>
      </w:r>
      <w:r>
        <w:rPr>
          <w:rFonts w:hint="eastAsia" w:ascii="宋体" w:hAnsi="宋体" w:cs="宋体"/>
          <w:sz w:val="24"/>
          <w:lang w:val="en-US" w:eastAsia="zh-CN"/>
        </w:rPr>
        <w:t>响应文件中的标准一栏</w:t>
      </w:r>
      <w:r>
        <w:rPr>
          <w:rFonts w:hint="eastAsia" w:ascii="宋体" w:hAnsi="宋体" w:cs="宋体"/>
          <w:sz w:val="24"/>
          <w:lang w:eastAsia="zh-CN"/>
        </w:rPr>
        <w:t>应按“不能满足”“完全满足”或“超过或优于”</w:t>
      </w:r>
      <w:r>
        <w:rPr>
          <w:rFonts w:hint="eastAsia" w:ascii="宋体" w:hAnsi="宋体" w:cs="宋体"/>
          <w:sz w:val="24"/>
          <w:lang w:val="en-US" w:eastAsia="zh-CN"/>
        </w:rPr>
        <w:t>填写；根据竞争性谈判文件偏离一栏</w:t>
      </w:r>
      <w:r>
        <w:rPr>
          <w:rFonts w:hint="eastAsia" w:ascii="宋体" w:hAnsi="宋体" w:eastAsia="宋体" w:cs="宋体"/>
          <w:sz w:val="24"/>
        </w:rPr>
        <w:t>分别填写“负偏离</w:t>
      </w:r>
      <w:r>
        <w:rPr>
          <w:rFonts w:hint="eastAsia" w:ascii="宋体" w:hAnsi="宋体" w:eastAsia="宋体" w:cs="宋体"/>
          <w:sz w:val="24"/>
          <w:lang w:eastAsia="zh-CN"/>
        </w:rPr>
        <w:t>”“</w:t>
      </w:r>
      <w:r>
        <w:rPr>
          <w:rFonts w:hint="eastAsia" w:ascii="宋体" w:hAnsi="宋体" w:eastAsia="宋体" w:cs="宋体"/>
          <w:sz w:val="24"/>
        </w:rPr>
        <w:t>无偏离</w:t>
      </w:r>
      <w:r>
        <w:rPr>
          <w:rFonts w:hint="eastAsia" w:ascii="宋体" w:hAnsi="宋体" w:eastAsia="宋体" w:cs="宋体"/>
          <w:sz w:val="24"/>
          <w:lang w:eastAsia="zh-CN"/>
        </w:rPr>
        <w:t>”“</w:t>
      </w:r>
      <w:r>
        <w:rPr>
          <w:rFonts w:hint="eastAsia" w:ascii="宋体" w:hAnsi="宋体" w:eastAsia="宋体" w:cs="宋体"/>
          <w:sz w:val="24"/>
        </w:rPr>
        <w:t>正偏离”。</w:t>
      </w:r>
    </w:p>
    <w:p w14:paraId="626A37F3">
      <w:pPr>
        <w:spacing w:line="300" w:lineRule="auto"/>
        <w:rPr>
          <w:rFonts w:hint="eastAsia" w:ascii="宋体" w:hAnsi="宋体" w:eastAsia="宋体" w:cs="宋体"/>
          <w:sz w:val="24"/>
        </w:rPr>
      </w:pPr>
    </w:p>
    <w:p w14:paraId="3CA07EF3">
      <w:pPr>
        <w:adjustRightInd w:val="0"/>
        <w:snapToGrid w:val="0"/>
        <w:spacing w:line="360" w:lineRule="auto"/>
        <w:ind w:firstLine="3600" w:firstLineChars="1500"/>
        <w:rPr>
          <w:rFonts w:hint="eastAsia" w:ascii="宋体" w:hAnsi="宋体" w:eastAsia="宋体" w:cs="宋体"/>
          <w:sz w:val="24"/>
        </w:rPr>
      </w:pPr>
    </w:p>
    <w:p w14:paraId="1BA00E8F">
      <w:pPr>
        <w:adjustRightInd w:val="0"/>
        <w:snapToGrid w:val="0"/>
        <w:spacing w:line="360" w:lineRule="auto"/>
        <w:ind w:firstLine="3600" w:firstLineChars="1500"/>
        <w:rPr>
          <w:rFonts w:hint="eastAsia" w:ascii="宋体" w:hAnsi="宋体" w:eastAsia="宋体" w:cs="宋体"/>
          <w:sz w:val="24"/>
          <w:lang w:eastAsia="zh-CN"/>
        </w:rPr>
      </w:pPr>
      <w:r>
        <w:rPr>
          <w:rFonts w:hint="eastAsia" w:ascii="宋体" w:hAnsi="宋体" w:eastAsia="宋体" w:cs="宋体"/>
          <w:sz w:val="24"/>
        </w:rPr>
        <w:t>供应商名称（单位公章）：</w:t>
      </w:r>
    </w:p>
    <w:p w14:paraId="5D3B18DB">
      <w:pPr>
        <w:adjustRightInd w:val="0"/>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lang w:eastAsia="zh-CN"/>
        </w:rPr>
        <w:t>法定代表人或法定代表人授权委托代理人</w:t>
      </w:r>
      <w:r>
        <w:rPr>
          <w:rFonts w:hint="eastAsia" w:ascii="宋体" w:hAnsi="宋体" w:eastAsia="宋体" w:cs="宋体"/>
          <w:sz w:val="24"/>
        </w:rPr>
        <w:t>（签字或盖章）：</w:t>
      </w:r>
    </w:p>
    <w:p w14:paraId="74287175">
      <w:pPr>
        <w:adjustRightInd w:val="0"/>
        <w:snapToGrid w:val="0"/>
        <w:spacing w:line="360" w:lineRule="auto"/>
        <w:ind w:firstLine="5760" w:firstLineChars="2400"/>
        <w:rPr>
          <w:rFonts w:hint="eastAsia" w:ascii="宋体" w:hAnsi="宋体" w:eastAsia="宋体" w:cs="宋体"/>
          <w:b/>
          <w:bCs/>
          <w:sz w:val="32"/>
          <w:szCs w:val="32"/>
        </w:rPr>
      </w:pPr>
      <w:r>
        <w:rPr>
          <w:rFonts w:hint="eastAsia" w:ascii="宋体" w:hAnsi="宋体" w:eastAsia="宋体" w:cs="宋体"/>
          <w:sz w:val="24"/>
        </w:rPr>
        <w:t>日期：</w:t>
      </w:r>
      <w:r>
        <w:rPr>
          <w:rFonts w:hint="eastAsia" w:ascii="宋体" w:hAnsi="宋体" w:eastAsia="宋体" w:cs="宋体"/>
          <w:sz w:val="24"/>
          <w:lang w:val="en-US" w:eastAsia="zh-CN"/>
        </w:rPr>
        <w:t xml:space="preserve">   </w:t>
      </w:r>
    </w:p>
    <w:p w14:paraId="5784B43A">
      <w:pPr>
        <w:adjustRightInd w:val="0"/>
        <w:snapToGrid w:val="0"/>
        <w:spacing w:line="360" w:lineRule="auto"/>
        <w:ind w:firstLine="5760" w:firstLineChars="2400"/>
        <w:jc w:val="left"/>
        <w:rPr>
          <w:rFonts w:hint="eastAsia" w:ascii="宋体" w:hAnsi="宋体" w:cs="宋体"/>
          <w:b/>
          <w:bCs/>
          <w:sz w:val="32"/>
          <w:szCs w:val="32"/>
          <w:lang w:val="en-US" w:eastAsia="zh-CN"/>
        </w:rPr>
      </w:pPr>
      <w:r>
        <w:rPr>
          <w:rFonts w:hint="eastAsia" w:ascii="宋体" w:hAnsi="宋体" w:eastAsia="宋体" w:cs="宋体"/>
          <w:sz w:val="24"/>
          <w:lang w:val="en-US" w:eastAsia="zh-CN"/>
        </w:rPr>
        <w:t xml:space="preserve">   </w:t>
      </w:r>
    </w:p>
    <w:p w14:paraId="3EA884F1">
      <w:pPr>
        <w:jc w:val="center"/>
        <w:rPr>
          <w:rFonts w:hint="eastAsia" w:ascii="宋体" w:hAnsi="宋体" w:cs="宋体"/>
          <w:b/>
          <w:bCs/>
          <w:sz w:val="32"/>
          <w:szCs w:val="32"/>
          <w:lang w:val="en-US" w:eastAsia="zh-CN"/>
        </w:rPr>
      </w:pPr>
    </w:p>
    <w:p w14:paraId="1257131A">
      <w:pPr>
        <w:jc w:val="center"/>
        <w:rPr>
          <w:rFonts w:hint="eastAsia" w:ascii="宋体" w:hAnsi="宋体" w:cs="宋体"/>
          <w:b/>
          <w:bCs/>
          <w:sz w:val="32"/>
          <w:szCs w:val="32"/>
          <w:lang w:val="en-US" w:eastAsia="zh-CN"/>
        </w:rPr>
      </w:pPr>
    </w:p>
    <w:p w14:paraId="1FFD96E6">
      <w:pPr>
        <w:jc w:val="center"/>
        <w:rPr>
          <w:rFonts w:hint="eastAsia" w:ascii="宋体" w:hAnsi="宋体" w:cs="宋体"/>
          <w:b/>
          <w:bCs/>
          <w:sz w:val="32"/>
          <w:szCs w:val="32"/>
          <w:lang w:val="en-US" w:eastAsia="zh-CN"/>
        </w:rPr>
      </w:pPr>
    </w:p>
    <w:p w14:paraId="17096AAA">
      <w:pPr>
        <w:jc w:val="center"/>
        <w:rPr>
          <w:rFonts w:hint="eastAsia" w:ascii="宋体" w:hAnsi="宋体" w:cs="宋体"/>
          <w:b/>
          <w:bCs/>
          <w:sz w:val="32"/>
          <w:szCs w:val="32"/>
          <w:lang w:val="en-US" w:eastAsia="zh-CN"/>
        </w:rPr>
      </w:pPr>
    </w:p>
    <w:p w14:paraId="70F0AC16">
      <w:pPr>
        <w:jc w:val="center"/>
        <w:rPr>
          <w:rFonts w:hint="eastAsia" w:ascii="宋体" w:hAnsi="宋体" w:cs="宋体"/>
          <w:b/>
          <w:bCs/>
          <w:sz w:val="32"/>
          <w:szCs w:val="32"/>
          <w:lang w:val="en-US" w:eastAsia="zh-CN"/>
        </w:rPr>
      </w:pPr>
    </w:p>
    <w:p w14:paraId="4D79DE55">
      <w:pPr>
        <w:jc w:val="center"/>
        <w:rPr>
          <w:rFonts w:hint="eastAsia" w:ascii="宋体" w:hAnsi="宋体" w:cs="宋体"/>
          <w:b/>
          <w:bCs/>
          <w:sz w:val="32"/>
          <w:szCs w:val="32"/>
          <w:lang w:val="en-US" w:eastAsia="zh-CN"/>
        </w:rPr>
      </w:pPr>
    </w:p>
    <w:p w14:paraId="0530F7E8">
      <w:pPr>
        <w:jc w:val="center"/>
        <w:rPr>
          <w:rFonts w:hint="eastAsia" w:ascii="宋体" w:hAnsi="宋体" w:cs="宋体"/>
          <w:b/>
          <w:bCs/>
          <w:sz w:val="32"/>
          <w:szCs w:val="32"/>
          <w:lang w:val="en-US" w:eastAsia="zh-CN"/>
        </w:rPr>
      </w:pPr>
    </w:p>
    <w:p w14:paraId="52D08356">
      <w:pPr>
        <w:jc w:val="center"/>
        <w:rPr>
          <w:rFonts w:hint="eastAsia" w:ascii="宋体" w:hAnsi="宋体" w:cs="宋体"/>
          <w:b/>
          <w:bCs/>
          <w:sz w:val="32"/>
          <w:szCs w:val="32"/>
          <w:lang w:val="en-US" w:eastAsia="zh-CN"/>
        </w:rPr>
      </w:pPr>
    </w:p>
    <w:p w14:paraId="5D24F463">
      <w:pPr>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十</w:t>
      </w:r>
      <w:r>
        <w:rPr>
          <w:rFonts w:hint="eastAsia" w:ascii="宋体" w:hAnsi="宋体" w:eastAsia="宋体" w:cs="宋体"/>
          <w:b/>
          <w:bCs/>
          <w:sz w:val="32"/>
          <w:szCs w:val="32"/>
          <w:lang w:eastAsia="zh-CN"/>
        </w:rPr>
        <w:t>、供应商承诺</w:t>
      </w:r>
      <w:r>
        <w:rPr>
          <w:rFonts w:hint="eastAsia" w:ascii="宋体" w:hAnsi="宋体" w:cs="宋体"/>
          <w:b/>
          <w:bCs/>
          <w:sz w:val="32"/>
          <w:szCs w:val="32"/>
          <w:lang w:val="en-US" w:eastAsia="zh-CN"/>
        </w:rPr>
        <w:t xml:space="preserve"> </w:t>
      </w:r>
    </w:p>
    <w:p w14:paraId="66C17768">
      <w:pPr>
        <w:tabs>
          <w:tab w:val="left" w:pos="3465"/>
        </w:tabs>
        <w:jc w:val="center"/>
        <w:rPr>
          <w:rFonts w:hint="eastAsia" w:ascii="黑体" w:eastAsia="黑体"/>
          <w:sz w:val="44"/>
          <w:szCs w:val="44"/>
        </w:rPr>
      </w:pPr>
    </w:p>
    <w:p w14:paraId="0CAABB67">
      <w:pPr>
        <w:tabs>
          <w:tab w:val="left" w:pos="3465"/>
        </w:tabs>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我公司自愿参与</w:t>
      </w:r>
      <w:r>
        <w:rPr>
          <w:rFonts w:hint="eastAsia" w:ascii="宋体" w:hAnsi="宋体" w:eastAsia="宋体" w:cs="宋体"/>
          <w:sz w:val="28"/>
          <w:szCs w:val="28"/>
        </w:rPr>
        <w:t>贵</w:t>
      </w:r>
      <w:r>
        <w:rPr>
          <w:rFonts w:hint="eastAsia" w:ascii="宋体" w:hAnsi="宋体" w:eastAsia="宋体" w:cs="宋体"/>
          <w:sz w:val="28"/>
          <w:szCs w:val="28"/>
          <w:lang w:eastAsia="zh-CN"/>
        </w:rPr>
        <w:t>公司组织的</w:t>
      </w:r>
      <w:r>
        <w:rPr>
          <w:rFonts w:hint="eastAsia" w:ascii="宋体" w:hAnsi="宋体" w:eastAsia="宋体" w:cs="宋体"/>
          <w:sz w:val="28"/>
          <w:szCs w:val="28"/>
        </w:rPr>
        <w:t>贵州钟山野马寨热电有限责任公司</w:t>
      </w:r>
      <w:r>
        <w:rPr>
          <w:rFonts w:hint="eastAsia" w:ascii="宋体" w:hAnsi="宋体" w:cs="宋体"/>
          <w:sz w:val="28"/>
          <w:szCs w:val="28"/>
          <w:u w:val="single"/>
          <w:lang w:eastAsia="zh-CN"/>
        </w:rPr>
        <w:t>2025年2月-6月第十二批次燃煤采购项目</w:t>
      </w:r>
      <w:r>
        <w:rPr>
          <w:rFonts w:hint="eastAsia" w:ascii="宋体" w:hAnsi="宋体" w:eastAsia="宋体" w:cs="宋体"/>
          <w:sz w:val="28"/>
          <w:szCs w:val="28"/>
        </w:rPr>
        <w:t>，我方承诺：</w:t>
      </w:r>
    </w:p>
    <w:p w14:paraId="42C60D31">
      <w:pPr>
        <w:tabs>
          <w:tab w:val="left" w:pos="3465"/>
        </w:tabs>
        <w:spacing w:line="36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1、贵方愿意与我方签订合同后，我方在</w:t>
      </w:r>
      <w:r>
        <w:rPr>
          <w:rFonts w:hint="eastAsia" w:ascii="宋体" w:hAnsi="宋体" w:eastAsia="宋体" w:cs="宋体"/>
          <w:sz w:val="28"/>
          <w:szCs w:val="28"/>
          <w:u w:val="single"/>
        </w:rPr>
        <w:t xml:space="preserve">       </w:t>
      </w:r>
      <w:r>
        <w:rPr>
          <w:rFonts w:hint="eastAsia" w:ascii="宋体" w:hAnsi="宋体" w:eastAsia="宋体" w:cs="宋体"/>
          <w:sz w:val="28"/>
          <w:szCs w:val="28"/>
        </w:rPr>
        <w:t>日内可向贵方提供</w:t>
      </w:r>
      <w:r>
        <w:rPr>
          <w:rFonts w:hint="eastAsia" w:ascii="宋体" w:hAnsi="宋体" w:eastAsia="宋体" w:cs="宋体"/>
          <w:b/>
          <w:sz w:val="28"/>
          <w:szCs w:val="28"/>
          <w:u w:val="single"/>
          <w:lang w:eastAsia="zh-CN"/>
        </w:rPr>
        <w:t>燃煤</w:t>
      </w:r>
      <w:r>
        <w:rPr>
          <w:rFonts w:hint="eastAsia" w:ascii="宋体" w:hAnsi="宋体" w:eastAsia="宋体" w:cs="宋体"/>
          <w:sz w:val="28"/>
          <w:szCs w:val="28"/>
        </w:rPr>
        <w:t>供货服务，严格按照贵方的需求进行组织生产。</w:t>
      </w:r>
    </w:p>
    <w:p w14:paraId="4795AFAD">
      <w:pPr>
        <w:tabs>
          <w:tab w:val="left" w:pos="3465"/>
        </w:tabs>
        <w:spacing w:line="36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2、若不能完成，我方愿意承担责任，并无条件同意贵方</w:t>
      </w:r>
      <w:r>
        <w:rPr>
          <w:rFonts w:hint="eastAsia" w:ascii="宋体" w:hAnsi="宋体" w:cs="宋体"/>
          <w:sz w:val="28"/>
          <w:szCs w:val="28"/>
          <w:lang w:val="en-US" w:eastAsia="zh-CN"/>
        </w:rPr>
        <w:t>终止</w:t>
      </w:r>
      <w:r>
        <w:rPr>
          <w:rFonts w:hint="eastAsia" w:ascii="宋体" w:hAnsi="宋体" w:eastAsia="宋体" w:cs="宋体"/>
          <w:sz w:val="28"/>
          <w:szCs w:val="28"/>
        </w:rPr>
        <w:t>合同。</w:t>
      </w:r>
    </w:p>
    <w:p w14:paraId="669E11D7">
      <w:pPr>
        <w:tabs>
          <w:tab w:val="left" w:pos="3465"/>
        </w:tabs>
        <w:spacing w:line="36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3、我方全权承担因我方开具的税务发票风险责任，与贵公司无关。</w:t>
      </w:r>
    </w:p>
    <w:p w14:paraId="00A14A22">
      <w:pPr>
        <w:tabs>
          <w:tab w:val="left" w:pos="3465"/>
        </w:tabs>
        <w:spacing w:line="36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4、我方运输车辆到贵公司</w:t>
      </w:r>
      <w:r>
        <w:rPr>
          <w:rFonts w:hint="eastAsia" w:ascii="宋体" w:hAnsi="宋体" w:eastAsia="宋体" w:cs="宋体"/>
          <w:sz w:val="28"/>
          <w:szCs w:val="28"/>
          <w:lang w:eastAsia="zh-CN"/>
        </w:rPr>
        <w:t>成员企业</w:t>
      </w:r>
      <w:r>
        <w:rPr>
          <w:rFonts w:hint="eastAsia" w:ascii="宋体" w:hAnsi="宋体" w:eastAsia="宋体" w:cs="宋体"/>
          <w:sz w:val="28"/>
          <w:szCs w:val="28"/>
        </w:rPr>
        <w:t>进行运输保供，服从贵公司</w:t>
      </w:r>
      <w:r>
        <w:rPr>
          <w:rFonts w:hint="eastAsia" w:ascii="宋体" w:hAnsi="宋体" w:eastAsia="宋体" w:cs="宋体"/>
          <w:sz w:val="28"/>
          <w:szCs w:val="28"/>
          <w:lang w:eastAsia="zh-CN"/>
        </w:rPr>
        <w:t>成员企业</w:t>
      </w:r>
      <w:r>
        <w:rPr>
          <w:rFonts w:hint="eastAsia" w:ascii="宋体" w:hAnsi="宋体" w:eastAsia="宋体" w:cs="宋体"/>
          <w:sz w:val="28"/>
          <w:szCs w:val="28"/>
        </w:rPr>
        <w:t>的日常工作管理，主动配合做好贵公司</w:t>
      </w:r>
      <w:r>
        <w:rPr>
          <w:rFonts w:hint="eastAsia" w:ascii="宋体" w:hAnsi="宋体" w:eastAsia="宋体" w:cs="宋体"/>
          <w:sz w:val="28"/>
          <w:szCs w:val="28"/>
          <w:lang w:eastAsia="zh-CN"/>
        </w:rPr>
        <w:t>成员企业</w:t>
      </w:r>
      <w:r>
        <w:rPr>
          <w:rFonts w:hint="eastAsia" w:ascii="宋体" w:hAnsi="宋体" w:eastAsia="宋体" w:cs="宋体"/>
          <w:sz w:val="28"/>
          <w:szCs w:val="28"/>
        </w:rPr>
        <w:t>厂区环境整治，不随地丢弃垃圾，文明排队等候卸货。</w:t>
      </w:r>
    </w:p>
    <w:p w14:paraId="7B13CE17">
      <w:pPr>
        <w:tabs>
          <w:tab w:val="left" w:pos="3465"/>
        </w:tabs>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733BC106">
      <w:pPr>
        <w:tabs>
          <w:tab w:val="left" w:pos="3465"/>
        </w:tabs>
        <w:spacing w:line="360" w:lineRule="auto"/>
        <w:rPr>
          <w:rFonts w:hint="eastAsia" w:ascii="宋体" w:hAnsi="宋体" w:eastAsia="宋体" w:cs="宋体"/>
          <w:sz w:val="28"/>
          <w:szCs w:val="28"/>
          <w:lang w:val="en-US" w:eastAsia="zh-CN"/>
        </w:rPr>
      </w:pPr>
    </w:p>
    <w:p w14:paraId="661E5D2D">
      <w:pPr>
        <w:tabs>
          <w:tab w:val="left" w:pos="3465"/>
        </w:tabs>
        <w:spacing w:line="360" w:lineRule="auto"/>
        <w:rPr>
          <w:rFonts w:hint="eastAsia" w:ascii="宋体" w:hAnsi="宋体" w:eastAsia="宋体" w:cs="宋体"/>
          <w:sz w:val="28"/>
          <w:szCs w:val="28"/>
          <w:lang w:val="en-US" w:eastAsia="zh-CN"/>
        </w:rPr>
      </w:pPr>
    </w:p>
    <w:p w14:paraId="298895D1">
      <w:pPr>
        <w:tabs>
          <w:tab w:val="left" w:pos="3465"/>
        </w:tabs>
        <w:spacing w:line="360" w:lineRule="auto"/>
        <w:ind w:firstLine="4760" w:firstLineChars="1700"/>
        <w:rPr>
          <w:rFonts w:hint="eastAsia" w:ascii="宋体" w:hAnsi="宋体"/>
          <w:sz w:val="28"/>
          <w:szCs w:val="28"/>
          <w:lang w:val="en-US" w:eastAsia="zh-CN"/>
        </w:rPr>
      </w:pPr>
    </w:p>
    <w:p w14:paraId="36940D0A">
      <w:pPr>
        <w:tabs>
          <w:tab w:val="left" w:pos="3465"/>
        </w:tabs>
        <w:spacing w:line="360" w:lineRule="auto"/>
        <w:ind w:firstLine="4760" w:firstLineChars="1700"/>
        <w:rPr>
          <w:rFonts w:hint="eastAsia" w:ascii="宋体" w:hAnsi="宋体"/>
          <w:sz w:val="28"/>
          <w:szCs w:val="28"/>
          <w:lang w:val="en-US" w:eastAsia="zh-CN"/>
        </w:rPr>
      </w:pPr>
    </w:p>
    <w:p w14:paraId="15D4E6CE">
      <w:pPr>
        <w:tabs>
          <w:tab w:val="left" w:pos="3465"/>
        </w:tabs>
        <w:spacing w:line="360" w:lineRule="auto"/>
        <w:ind w:firstLine="4760" w:firstLineChars="1700"/>
        <w:rPr>
          <w:rFonts w:hint="eastAsia" w:ascii="宋体" w:hAnsi="宋体" w:eastAsia="宋体"/>
          <w:sz w:val="28"/>
          <w:szCs w:val="28"/>
          <w:lang w:val="en-US" w:eastAsia="zh-CN"/>
        </w:rPr>
      </w:pPr>
      <w:r>
        <w:rPr>
          <w:rFonts w:hint="eastAsia" w:ascii="宋体" w:hAnsi="宋体"/>
          <w:sz w:val="28"/>
          <w:szCs w:val="28"/>
          <w:lang w:val="en-US" w:eastAsia="zh-CN"/>
        </w:rPr>
        <w:t>供应商名称（签章）：</w:t>
      </w:r>
    </w:p>
    <w:p w14:paraId="3F4D6EAB">
      <w:pPr>
        <w:tabs>
          <w:tab w:val="left" w:pos="3465"/>
        </w:tabs>
        <w:spacing w:line="360" w:lineRule="auto"/>
        <w:rPr>
          <w:rFonts w:hint="eastAsia" w:ascii="宋体" w:hAnsi="宋体"/>
          <w:sz w:val="28"/>
          <w:szCs w:val="28"/>
        </w:rPr>
      </w:pPr>
    </w:p>
    <w:p w14:paraId="44720207">
      <w:pPr>
        <w:tabs>
          <w:tab w:val="left" w:pos="3465"/>
        </w:tabs>
        <w:spacing w:line="360" w:lineRule="auto"/>
        <w:rPr>
          <w:rFonts w:hint="eastAsia" w:ascii="宋体" w:hAnsi="宋体"/>
          <w:sz w:val="28"/>
          <w:szCs w:val="28"/>
        </w:rPr>
      </w:pPr>
      <w:r>
        <w:rPr>
          <w:rFonts w:hint="eastAsia" w:ascii="宋体" w:hAnsi="宋体"/>
          <w:sz w:val="28"/>
          <w:szCs w:val="28"/>
          <w:lang w:eastAsia="zh-CN"/>
        </w:rPr>
        <w:t>法定代表人或法定代表人授权委托代理人（签字或盖章）：</w:t>
      </w:r>
    </w:p>
    <w:p w14:paraId="6125DD8F">
      <w:pPr>
        <w:tabs>
          <w:tab w:val="left" w:pos="3465"/>
        </w:tabs>
        <w:spacing w:line="360" w:lineRule="auto"/>
        <w:ind w:firstLine="4760" w:firstLineChars="1700"/>
        <w:rPr>
          <w:rFonts w:hint="eastAsia" w:ascii="宋体" w:hAnsi="宋体"/>
          <w:sz w:val="28"/>
          <w:szCs w:val="28"/>
        </w:rPr>
      </w:pPr>
    </w:p>
    <w:p w14:paraId="21050E2F">
      <w:pPr>
        <w:tabs>
          <w:tab w:val="left" w:pos="3465"/>
        </w:tabs>
        <w:spacing w:line="360" w:lineRule="auto"/>
        <w:ind w:firstLine="4760" w:firstLineChars="1700"/>
        <w:rPr>
          <w:rFonts w:hint="eastAsia" w:ascii="宋体" w:hAnsi="宋体"/>
          <w:sz w:val="28"/>
          <w:szCs w:val="28"/>
        </w:rPr>
      </w:pPr>
      <w:r>
        <w:rPr>
          <w:rFonts w:hint="eastAsia" w:ascii="宋体" w:hAnsi="宋体"/>
          <w:sz w:val="28"/>
          <w:szCs w:val="28"/>
        </w:rPr>
        <w:t>日期：</w:t>
      </w:r>
    </w:p>
    <w:p w14:paraId="634388A4">
      <w:pPr>
        <w:tabs>
          <w:tab w:val="left" w:pos="3465"/>
        </w:tabs>
        <w:spacing w:line="360" w:lineRule="auto"/>
        <w:rPr>
          <w:rFonts w:hint="eastAsia" w:ascii="宋体" w:hAnsi="宋体"/>
          <w:sz w:val="28"/>
          <w:szCs w:val="28"/>
          <w:lang w:val="en-US" w:eastAsia="zh-CN"/>
        </w:rPr>
        <w:sectPr>
          <w:footerReference r:id="rId8" w:type="default"/>
          <w:pgSz w:w="11911" w:h="16838"/>
          <w:pgMar w:top="1440" w:right="1083" w:bottom="1440" w:left="1083" w:header="720" w:footer="720" w:gutter="0"/>
          <w:pgBorders>
            <w:top w:val="none" w:sz="0" w:space="0"/>
            <w:left w:val="none" w:sz="0" w:space="0"/>
            <w:bottom w:val="none" w:sz="0" w:space="0"/>
            <w:right w:val="none" w:sz="0" w:space="0"/>
          </w:pgBorders>
          <w:pgNumType w:fmt="decimal" w:start="1"/>
          <w:cols w:space="0" w:num="1"/>
          <w:docGrid w:linePitch="312" w:charSpace="0"/>
        </w:sectPr>
      </w:pPr>
    </w:p>
    <w:p w14:paraId="4BB0A499">
      <w:pPr>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十一</w:t>
      </w:r>
      <w:r>
        <w:rPr>
          <w:rFonts w:hint="eastAsia" w:ascii="宋体" w:hAnsi="宋体" w:eastAsia="宋体" w:cs="宋体"/>
          <w:b/>
          <w:bCs/>
          <w:sz w:val="32"/>
          <w:szCs w:val="32"/>
          <w:lang w:eastAsia="zh-CN"/>
        </w:rPr>
        <w:t>、</w:t>
      </w:r>
      <w:r>
        <w:rPr>
          <w:rFonts w:hint="eastAsia" w:ascii="宋体" w:hAnsi="宋体" w:cs="宋体"/>
          <w:b/>
          <w:bCs/>
          <w:sz w:val="32"/>
          <w:szCs w:val="32"/>
          <w:lang w:val="en-US" w:eastAsia="zh-CN"/>
        </w:rPr>
        <w:t xml:space="preserve">谈判保证金缴纳回执 </w:t>
      </w:r>
    </w:p>
    <w:p w14:paraId="4701A8A2">
      <w:pPr>
        <w:tabs>
          <w:tab w:val="left" w:pos="3465"/>
        </w:tabs>
        <w:spacing w:line="360" w:lineRule="auto"/>
        <w:rPr>
          <w:rFonts w:hint="eastAsia" w:ascii="宋体" w:hAnsi="宋体"/>
          <w:sz w:val="28"/>
          <w:szCs w:val="28"/>
          <w:lang w:val="en-US" w:eastAsia="zh-CN"/>
        </w:rPr>
      </w:pPr>
    </w:p>
    <w:p w14:paraId="1E9DB7E9"/>
    <w:p w14:paraId="54C8A32B"/>
    <w:p w14:paraId="72F847BF"/>
    <w:p w14:paraId="73202431"/>
    <w:p w14:paraId="75BA6441"/>
    <w:p w14:paraId="27747A06"/>
    <w:p w14:paraId="2E692DD8"/>
    <w:p w14:paraId="641129D7"/>
    <w:p w14:paraId="4C91DCD6"/>
    <w:p w14:paraId="285C3F2F"/>
    <w:p w14:paraId="2143328C"/>
    <w:p w14:paraId="44A88B49"/>
    <w:p w14:paraId="4AC8F165"/>
    <w:p w14:paraId="55E6897A"/>
    <w:p w14:paraId="39D79496"/>
    <w:p w14:paraId="1C9F5EBF"/>
    <w:p w14:paraId="400F462E"/>
    <w:p w14:paraId="7FAC713E"/>
    <w:p w14:paraId="2FFBC3E3"/>
    <w:p w14:paraId="316D4049"/>
    <w:p w14:paraId="62450616"/>
    <w:p w14:paraId="6A03C0AE"/>
    <w:p w14:paraId="3C177A41"/>
    <w:p w14:paraId="2FB24CB8"/>
    <w:p w14:paraId="21F887FE"/>
    <w:p w14:paraId="13E7F88F"/>
    <w:p w14:paraId="43E9B00B"/>
    <w:p w14:paraId="12765F0A"/>
    <w:p w14:paraId="531C13B5"/>
    <w:p w14:paraId="7292511A"/>
    <w:p w14:paraId="1584FF89"/>
    <w:p w14:paraId="65079782"/>
    <w:p w14:paraId="5722BF52"/>
    <w:p w14:paraId="51CC8135"/>
    <w:p w14:paraId="4E4726D6"/>
    <w:p w14:paraId="0EEB7234"/>
    <w:p w14:paraId="02429280"/>
    <w:p w14:paraId="0ABF9391"/>
    <w:p w14:paraId="4932862C"/>
    <w:p w14:paraId="18BA63F0"/>
    <w:p w14:paraId="00ADFB89"/>
    <w:p w14:paraId="23146941"/>
    <w:p w14:paraId="04ABEC45"/>
    <w:p w14:paraId="78CB260C"/>
    <w:p w14:paraId="4801E3AA"/>
    <w:p w14:paraId="7F403DD2"/>
    <w:p w14:paraId="7A727F70"/>
    <w:p w14:paraId="5A9956C5"/>
    <w:p w14:paraId="36543B6F"/>
    <w:p w14:paraId="3A3FE0C7"/>
    <w:p w14:paraId="121F516B"/>
    <w:p w14:paraId="696F63AE"/>
    <w:p w14:paraId="79B6FC4C"/>
    <w:p w14:paraId="162D973E">
      <w:pPr>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十二</w:t>
      </w:r>
      <w:r>
        <w:rPr>
          <w:rFonts w:hint="eastAsia" w:ascii="宋体" w:hAnsi="宋体" w:eastAsia="宋体" w:cs="宋体"/>
          <w:b/>
          <w:bCs/>
          <w:sz w:val="32"/>
          <w:szCs w:val="32"/>
          <w:lang w:eastAsia="zh-CN"/>
        </w:rPr>
        <w:t>、</w:t>
      </w:r>
      <w:r>
        <w:rPr>
          <w:rFonts w:hint="eastAsia" w:ascii="宋体" w:hAnsi="宋体" w:cs="宋体"/>
          <w:b/>
          <w:bCs/>
          <w:sz w:val="32"/>
          <w:szCs w:val="32"/>
          <w:lang w:val="en-US" w:eastAsia="zh-CN"/>
        </w:rPr>
        <w:t xml:space="preserve">合同履约保证金或同等价值燃煤说明 </w:t>
      </w:r>
    </w:p>
    <w:p w14:paraId="241BD015">
      <w:pPr>
        <w:tabs>
          <w:tab w:val="left" w:pos="3465"/>
        </w:tabs>
        <w:spacing w:line="360" w:lineRule="auto"/>
        <w:ind w:firstLine="560" w:firstLineChars="200"/>
        <w:rPr>
          <w:rFonts w:hint="eastAsia" w:ascii="宋体" w:hAnsi="宋体" w:eastAsia="宋体" w:cs="宋体"/>
          <w:sz w:val="28"/>
          <w:szCs w:val="28"/>
          <w:lang w:eastAsia="zh-CN"/>
        </w:rPr>
      </w:pPr>
    </w:p>
    <w:p w14:paraId="6DA86696">
      <w:pPr>
        <w:tabs>
          <w:tab w:val="left" w:pos="3465"/>
        </w:tabs>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我公司自愿参与</w:t>
      </w:r>
      <w:r>
        <w:rPr>
          <w:rFonts w:hint="eastAsia" w:ascii="宋体" w:hAnsi="宋体" w:eastAsia="宋体" w:cs="宋体"/>
          <w:sz w:val="28"/>
          <w:szCs w:val="28"/>
        </w:rPr>
        <w:t>贵</w:t>
      </w:r>
      <w:r>
        <w:rPr>
          <w:rFonts w:hint="eastAsia" w:ascii="宋体" w:hAnsi="宋体" w:eastAsia="宋体" w:cs="宋体"/>
          <w:sz w:val="28"/>
          <w:szCs w:val="28"/>
          <w:lang w:eastAsia="zh-CN"/>
        </w:rPr>
        <w:t>公司组织的</w:t>
      </w:r>
      <w:r>
        <w:rPr>
          <w:rFonts w:hint="eastAsia" w:ascii="宋体" w:hAnsi="宋体" w:eastAsia="宋体" w:cs="宋体"/>
          <w:sz w:val="28"/>
          <w:szCs w:val="28"/>
        </w:rPr>
        <w:t>贵州钟山野马寨热电有限责任公司</w:t>
      </w:r>
      <w:r>
        <w:rPr>
          <w:rFonts w:hint="eastAsia" w:ascii="宋体" w:hAnsi="宋体" w:cs="宋体"/>
          <w:sz w:val="28"/>
          <w:szCs w:val="28"/>
          <w:u w:val="single"/>
          <w:lang w:eastAsia="zh-CN"/>
        </w:rPr>
        <w:t>2025年2月-6月第十二批次燃煤采购项目</w:t>
      </w:r>
      <w:r>
        <w:rPr>
          <w:rFonts w:hint="eastAsia" w:ascii="宋体" w:hAnsi="宋体" w:eastAsia="宋体" w:cs="宋体"/>
          <w:sz w:val="28"/>
          <w:szCs w:val="28"/>
        </w:rPr>
        <w:t>，我方承诺：</w:t>
      </w:r>
    </w:p>
    <w:p w14:paraId="3EC283AC">
      <w:pPr>
        <w:tabs>
          <w:tab w:val="left" w:pos="3465"/>
        </w:tabs>
        <w:spacing w:line="360" w:lineRule="auto"/>
        <w:ind w:firstLine="565" w:firstLineChars="202"/>
        <w:rPr>
          <w:rFonts w:hint="eastAsia" w:ascii="宋体" w:hAnsi="宋体" w:cs="宋体"/>
          <w:sz w:val="28"/>
          <w:szCs w:val="28"/>
          <w:lang w:val="en-US" w:eastAsia="zh-CN"/>
        </w:rPr>
      </w:pPr>
      <w:r>
        <w:rPr>
          <w:rFonts w:hint="eastAsia" w:ascii="宋体" w:hAnsi="宋体" w:cs="宋体"/>
          <w:sz w:val="28"/>
          <w:szCs w:val="28"/>
          <w:lang w:val="en-US" w:eastAsia="zh-CN"/>
        </w:rPr>
        <w:t>若</w:t>
      </w:r>
      <w:r>
        <w:rPr>
          <w:rFonts w:hint="eastAsia" w:ascii="宋体" w:hAnsi="宋体" w:eastAsia="宋体" w:cs="宋体"/>
          <w:sz w:val="28"/>
          <w:szCs w:val="28"/>
        </w:rPr>
        <w:t>我方</w:t>
      </w:r>
      <w:r>
        <w:rPr>
          <w:rFonts w:hint="eastAsia" w:ascii="宋体" w:hAnsi="宋体" w:cs="宋体"/>
          <w:sz w:val="28"/>
          <w:szCs w:val="28"/>
          <w:lang w:val="en-US" w:eastAsia="zh-CN"/>
        </w:rPr>
        <w:t>中标本次燃煤采购项目</w:t>
      </w:r>
      <w:r>
        <w:rPr>
          <w:rFonts w:hint="eastAsia" w:ascii="宋体" w:hAnsi="宋体" w:eastAsia="宋体" w:cs="宋体"/>
          <w:sz w:val="28"/>
          <w:szCs w:val="28"/>
        </w:rPr>
        <w:t>，我方在</w:t>
      </w:r>
      <w:r>
        <w:rPr>
          <w:rFonts w:hint="eastAsia" w:ascii="宋体" w:hAnsi="宋体" w:cs="宋体"/>
          <w:sz w:val="28"/>
          <w:szCs w:val="28"/>
          <w:lang w:val="en-US" w:eastAsia="zh-CN"/>
        </w:rPr>
        <w:t>收到《中标通知书》7个工作</w:t>
      </w:r>
      <w:r>
        <w:rPr>
          <w:rFonts w:hint="eastAsia" w:ascii="宋体" w:hAnsi="宋体" w:eastAsia="宋体" w:cs="宋体"/>
          <w:sz w:val="28"/>
          <w:szCs w:val="28"/>
        </w:rPr>
        <w:t>日内</w:t>
      </w:r>
      <w:r>
        <w:rPr>
          <w:rFonts w:hint="eastAsia" w:ascii="宋体" w:hAnsi="宋体" w:cs="宋体"/>
          <w:sz w:val="28"/>
          <w:szCs w:val="28"/>
          <w:lang w:val="en-US" w:eastAsia="zh-CN"/>
        </w:rPr>
        <w:t>愿</w:t>
      </w:r>
      <w:r>
        <w:rPr>
          <w:rFonts w:hint="eastAsia" w:ascii="宋体" w:hAnsi="宋体" w:eastAsia="宋体" w:cs="宋体"/>
          <w:sz w:val="28"/>
          <w:szCs w:val="28"/>
        </w:rPr>
        <w:t>向贵方</w:t>
      </w:r>
      <w:r>
        <w:rPr>
          <w:rFonts w:hint="eastAsia" w:ascii="宋体" w:hAnsi="宋体" w:cs="宋体"/>
          <w:sz w:val="28"/>
          <w:szCs w:val="28"/>
          <w:lang w:val="en-US" w:eastAsia="zh-CN"/>
        </w:rPr>
        <w:t>缴纳：</w:t>
      </w:r>
    </w:p>
    <w:p w14:paraId="03F87B59">
      <w:pPr>
        <w:tabs>
          <w:tab w:val="left" w:pos="3465"/>
        </w:tabs>
        <w:spacing w:line="360" w:lineRule="auto"/>
        <w:ind w:firstLine="565" w:firstLineChars="202"/>
        <w:rPr>
          <w:rFonts w:hint="eastAsia" w:ascii="宋体" w:hAnsi="宋体" w:cs="宋体"/>
          <w:sz w:val="28"/>
          <w:szCs w:val="28"/>
          <w:lang w:val="en-US" w:eastAsia="zh-CN"/>
        </w:rPr>
      </w:pPr>
      <w:r>
        <w:rPr>
          <w:rFonts w:hint="eastAsia" w:ascii="宋体" w:hAnsi="宋体" w:cs="宋体"/>
          <w:sz w:val="28"/>
          <w:szCs w:val="28"/>
          <w:lang w:val="en-US" w:eastAsia="zh-CN"/>
        </w:rPr>
        <w:t>①2</w:t>
      </w:r>
      <w:r>
        <w:rPr>
          <w:rFonts w:hint="eastAsia" w:ascii="宋体" w:hAnsi="宋体" w:cs="宋体"/>
          <w:sz w:val="28"/>
          <w:szCs w:val="28"/>
          <w:u w:val="none"/>
          <w:lang w:val="en-US" w:eastAsia="zh-CN"/>
        </w:rPr>
        <w:t>0万元保证金</w:t>
      </w:r>
      <w:r>
        <w:rPr>
          <w:rFonts w:hint="eastAsia" w:ascii="宋体" w:hAnsi="宋体" w:cs="宋体"/>
          <w:sz w:val="28"/>
          <w:szCs w:val="28"/>
          <w:lang w:val="en-US" w:eastAsia="zh-CN"/>
        </w:rPr>
        <w:t>□</w:t>
      </w:r>
    </w:p>
    <w:p w14:paraId="3F70AFE0">
      <w:pPr>
        <w:tabs>
          <w:tab w:val="left" w:pos="3465"/>
        </w:tabs>
        <w:spacing w:line="360" w:lineRule="auto"/>
        <w:ind w:firstLine="565" w:firstLineChars="202"/>
        <w:rPr>
          <w:rFonts w:hint="eastAsia" w:ascii="宋体" w:hAnsi="宋体" w:eastAsia="宋体" w:cs="宋体"/>
          <w:sz w:val="28"/>
          <w:szCs w:val="28"/>
        </w:rPr>
      </w:pPr>
      <w:r>
        <w:rPr>
          <w:rFonts w:hint="eastAsia" w:ascii="宋体" w:hAnsi="宋体" w:cs="宋体"/>
          <w:sz w:val="28"/>
          <w:szCs w:val="28"/>
          <w:lang w:val="en-US" w:eastAsia="zh-CN"/>
        </w:rPr>
        <w:t>②</w:t>
      </w:r>
      <w:r>
        <w:rPr>
          <w:rFonts w:hint="eastAsia" w:ascii="宋体" w:hAnsi="宋体" w:cs="宋体"/>
          <w:sz w:val="28"/>
          <w:szCs w:val="28"/>
          <w:u w:val="none"/>
          <w:lang w:val="en-US" w:eastAsia="zh-CN"/>
        </w:rPr>
        <w:t>同等价值燃煤作为保证</w:t>
      </w:r>
      <w:r>
        <w:rPr>
          <w:rFonts w:hint="eastAsia" w:ascii="宋体" w:hAnsi="宋体" w:cs="宋体"/>
          <w:sz w:val="28"/>
          <w:szCs w:val="28"/>
          <w:lang w:val="en-US" w:eastAsia="zh-CN"/>
        </w:rPr>
        <w:t>□</w:t>
      </w:r>
    </w:p>
    <w:p w14:paraId="6D924DA5">
      <w:pPr>
        <w:tabs>
          <w:tab w:val="left" w:pos="3465"/>
        </w:tabs>
        <w:spacing w:line="360" w:lineRule="auto"/>
        <w:ind w:firstLine="4760" w:firstLineChars="1700"/>
        <w:rPr>
          <w:rFonts w:hint="eastAsia" w:ascii="宋体" w:hAnsi="宋体"/>
          <w:sz w:val="28"/>
          <w:szCs w:val="28"/>
          <w:lang w:val="en-US" w:eastAsia="zh-CN"/>
        </w:rPr>
      </w:pPr>
    </w:p>
    <w:p w14:paraId="722E0761">
      <w:pPr>
        <w:tabs>
          <w:tab w:val="left" w:pos="3465"/>
        </w:tabs>
        <w:spacing w:line="360" w:lineRule="auto"/>
        <w:ind w:firstLine="4760" w:firstLineChars="1700"/>
        <w:rPr>
          <w:rFonts w:hint="eastAsia" w:ascii="宋体" w:hAnsi="宋体"/>
          <w:sz w:val="28"/>
          <w:szCs w:val="28"/>
          <w:lang w:val="en-US" w:eastAsia="zh-CN"/>
        </w:rPr>
      </w:pPr>
    </w:p>
    <w:p w14:paraId="5607A26F">
      <w:pPr>
        <w:tabs>
          <w:tab w:val="left" w:pos="3465"/>
        </w:tabs>
        <w:spacing w:line="360" w:lineRule="auto"/>
        <w:ind w:firstLine="4760" w:firstLineChars="1700"/>
        <w:rPr>
          <w:rFonts w:hint="eastAsia" w:ascii="宋体" w:hAnsi="宋体"/>
          <w:sz w:val="28"/>
          <w:szCs w:val="28"/>
          <w:lang w:val="en-US" w:eastAsia="zh-CN"/>
        </w:rPr>
      </w:pPr>
    </w:p>
    <w:p w14:paraId="24FF24C2">
      <w:pPr>
        <w:tabs>
          <w:tab w:val="left" w:pos="3465"/>
        </w:tabs>
        <w:spacing w:line="360" w:lineRule="auto"/>
        <w:ind w:firstLine="4760" w:firstLineChars="1700"/>
        <w:rPr>
          <w:rFonts w:hint="eastAsia" w:ascii="宋体" w:hAnsi="宋体"/>
          <w:sz w:val="28"/>
          <w:szCs w:val="28"/>
          <w:lang w:val="en-US" w:eastAsia="zh-CN"/>
        </w:rPr>
      </w:pPr>
    </w:p>
    <w:p w14:paraId="252FEAF9">
      <w:pPr>
        <w:tabs>
          <w:tab w:val="left" w:pos="3465"/>
        </w:tabs>
        <w:spacing w:line="360" w:lineRule="auto"/>
        <w:ind w:firstLine="4760" w:firstLineChars="1700"/>
        <w:rPr>
          <w:rFonts w:hint="eastAsia" w:ascii="宋体" w:hAnsi="宋体"/>
          <w:sz w:val="28"/>
          <w:szCs w:val="28"/>
          <w:lang w:val="en-US" w:eastAsia="zh-CN"/>
        </w:rPr>
      </w:pPr>
    </w:p>
    <w:p w14:paraId="7A231BA0">
      <w:pPr>
        <w:tabs>
          <w:tab w:val="left" w:pos="3465"/>
        </w:tabs>
        <w:spacing w:line="360" w:lineRule="auto"/>
        <w:ind w:firstLine="4760" w:firstLineChars="1700"/>
        <w:rPr>
          <w:rFonts w:hint="eastAsia" w:ascii="宋体" w:hAnsi="宋体"/>
          <w:sz w:val="28"/>
          <w:szCs w:val="28"/>
          <w:lang w:val="en-US" w:eastAsia="zh-CN"/>
        </w:rPr>
      </w:pPr>
    </w:p>
    <w:p w14:paraId="0C36320E">
      <w:pPr>
        <w:tabs>
          <w:tab w:val="left" w:pos="3465"/>
        </w:tabs>
        <w:spacing w:line="360" w:lineRule="auto"/>
        <w:ind w:firstLine="4760" w:firstLineChars="1700"/>
        <w:rPr>
          <w:rFonts w:hint="eastAsia" w:ascii="宋体" w:hAnsi="宋体"/>
          <w:sz w:val="28"/>
          <w:szCs w:val="28"/>
          <w:lang w:val="en-US" w:eastAsia="zh-CN"/>
        </w:rPr>
      </w:pPr>
    </w:p>
    <w:p w14:paraId="72CFE740">
      <w:pPr>
        <w:tabs>
          <w:tab w:val="left" w:pos="3465"/>
        </w:tabs>
        <w:spacing w:line="360" w:lineRule="auto"/>
        <w:ind w:firstLine="4760" w:firstLineChars="1700"/>
        <w:rPr>
          <w:rFonts w:hint="eastAsia" w:ascii="宋体" w:hAnsi="宋体"/>
          <w:sz w:val="28"/>
          <w:szCs w:val="28"/>
          <w:lang w:val="en-US" w:eastAsia="zh-CN"/>
        </w:rPr>
      </w:pPr>
    </w:p>
    <w:p w14:paraId="2CE324C1">
      <w:pPr>
        <w:tabs>
          <w:tab w:val="left" w:pos="3465"/>
        </w:tabs>
        <w:spacing w:line="360" w:lineRule="auto"/>
        <w:ind w:firstLine="4760" w:firstLineChars="1700"/>
        <w:rPr>
          <w:rFonts w:hint="eastAsia" w:ascii="宋体" w:hAnsi="宋体" w:eastAsia="宋体"/>
          <w:sz w:val="28"/>
          <w:szCs w:val="28"/>
          <w:lang w:val="en-US" w:eastAsia="zh-CN"/>
        </w:rPr>
      </w:pPr>
      <w:r>
        <w:rPr>
          <w:rFonts w:hint="eastAsia" w:ascii="宋体" w:hAnsi="宋体"/>
          <w:sz w:val="28"/>
          <w:szCs w:val="28"/>
          <w:lang w:val="en-US" w:eastAsia="zh-CN"/>
        </w:rPr>
        <w:t>供应商名称（签章）：</w:t>
      </w:r>
    </w:p>
    <w:p w14:paraId="1B8686DD">
      <w:pPr>
        <w:tabs>
          <w:tab w:val="left" w:pos="3465"/>
        </w:tabs>
        <w:spacing w:line="360" w:lineRule="auto"/>
        <w:rPr>
          <w:rFonts w:hint="eastAsia" w:ascii="宋体" w:hAnsi="宋体"/>
          <w:sz w:val="28"/>
          <w:szCs w:val="28"/>
        </w:rPr>
      </w:pPr>
    </w:p>
    <w:p w14:paraId="0AC0C9E8">
      <w:pPr>
        <w:tabs>
          <w:tab w:val="left" w:pos="1833"/>
        </w:tabs>
        <w:bidi w:val="0"/>
        <w:jc w:val="left"/>
        <w:rPr>
          <w:rFonts w:hint="eastAsia" w:ascii="宋体" w:hAnsi="宋体"/>
          <w:sz w:val="28"/>
          <w:szCs w:val="28"/>
          <w:lang w:eastAsia="zh-CN"/>
        </w:rPr>
      </w:pPr>
      <w:r>
        <w:rPr>
          <w:rFonts w:hint="eastAsia" w:ascii="宋体" w:hAnsi="宋体"/>
          <w:sz w:val="28"/>
          <w:szCs w:val="28"/>
          <w:lang w:eastAsia="zh-CN"/>
        </w:rPr>
        <w:t>法定代表人或法定代表人授权委托代理人（签字或盖章）</w:t>
      </w:r>
    </w:p>
    <w:p w14:paraId="1249B2FC">
      <w:pPr>
        <w:tabs>
          <w:tab w:val="left" w:pos="1833"/>
        </w:tabs>
        <w:bidi w:val="0"/>
        <w:jc w:val="left"/>
        <w:rPr>
          <w:rFonts w:hint="default" w:ascii="宋体" w:hAnsi="宋体"/>
          <w:sz w:val="28"/>
          <w:szCs w:val="28"/>
          <w:lang w:val="en-US" w:eastAsia="zh-CN"/>
        </w:rPr>
      </w:pPr>
    </w:p>
    <w:p w14:paraId="51F5AFBE">
      <w:pPr>
        <w:tabs>
          <w:tab w:val="left" w:pos="1833"/>
        </w:tabs>
        <w:bidi w:val="0"/>
        <w:ind w:firstLine="4760" w:firstLineChars="1700"/>
        <w:jc w:val="left"/>
        <w:rPr>
          <w:rFonts w:hint="default" w:ascii="宋体" w:hAnsi="宋体"/>
          <w:sz w:val="28"/>
          <w:szCs w:val="28"/>
          <w:lang w:val="en-US" w:eastAsia="zh-CN"/>
        </w:rPr>
      </w:pPr>
      <w:r>
        <w:rPr>
          <w:rFonts w:hint="eastAsia" w:ascii="宋体" w:hAnsi="宋体"/>
          <w:sz w:val="28"/>
          <w:szCs w:val="28"/>
          <w:lang w:val="en-US" w:eastAsia="zh-CN"/>
        </w:rPr>
        <w:t>日期：</w:t>
      </w:r>
    </w:p>
    <w:p w14:paraId="164ACEFE"/>
    <w:p w14:paraId="0586AB9C"/>
    <w:sectPr>
      <w:headerReference r:id="rId11" w:type="first"/>
      <w:footerReference r:id="rId14" w:type="first"/>
      <w:headerReference r:id="rId9" w:type="default"/>
      <w:footerReference r:id="rId12" w:type="default"/>
      <w:headerReference r:id="rId10" w:type="even"/>
      <w:footerReference r:id="rId13" w:type="even"/>
      <w:pgSz w:w="11911" w:h="16838"/>
      <w:pgMar w:top="1440" w:right="1083" w:bottom="1440" w:left="1083" w:header="720" w:footer="720" w:gutter="0"/>
      <w:pgBorders>
        <w:top w:val="none" w:sz="0" w:space="0"/>
        <w:left w:val="none" w:sz="0" w:space="0"/>
        <w:bottom w:val="none" w:sz="0" w:space="0"/>
        <w:right w:val="none" w:sz="0" w:space="0"/>
      </w:pgBorders>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BB10B">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DBA12">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AD07D">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A79DD98">
                          <w:pPr>
                            <w:pStyle w:val="8"/>
                          </w:pPr>
                          <w:r>
                            <w:t xml:space="preserve">第 </w:t>
                          </w:r>
                          <w:r>
                            <w:fldChar w:fldCharType="begin"/>
                          </w:r>
                          <w:r>
                            <w:instrText xml:space="preserve"> PAGE  \* MERGEFORMAT </w:instrText>
                          </w:r>
                          <w:r>
                            <w:fldChar w:fldCharType="separate"/>
                          </w:r>
                          <w:r>
                            <w:t>36</w:t>
                          </w:r>
                          <w:r>
                            <w:fldChar w:fldCharType="end"/>
                          </w:r>
                          <w:r>
                            <w:t xml:space="preserve"> 页 共 </w:t>
                          </w:r>
                          <w:r>
                            <w:rPr>
                              <w:rFonts w:hint="eastAsia"/>
                              <w:lang w:val="en-US" w:eastAsia="zh-CN"/>
                            </w:rPr>
                            <w:t>15</w:t>
                          </w:r>
                          <w:r>
                            <w:t xml:space="preserve"> 页</w:t>
                          </w:r>
                        </w:p>
                      </w:txbxContent>
                    </wps:txbx>
                    <wps:bodyPr vert="horz" wrap="none" lIns="0" tIns="0" rIns="0" bIns="0" anchor="t">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E35aq1QEAALIDAAAOAAAAAAAAAAEAIAAAAB4B&#10;AABkcnMvZTJvRG9jLnhtbFBLBQYAAAAABgAGAFkBAABlBQAAAAA=&#10;">
              <v:fill on="f" focussize="0,0"/>
              <v:stroke on="f"/>
              <v:imagedata o:title=""/>
              <o:lock v:ext="edit" aspectratio="f"/>
              <v:textbox inset="0mm,0mm,0mm,0mm" style="mso-fit-shape-to-text:t;">
                <w:txbxContent>
                  <w:p w14:paraId="0A79DD98">
                    <w:pPr>
                      <w:pStyle w:val="8"/>
                    </w:pPr>
                    <w:r>
                      <w:t xml:space="preserve">第 </w:t>
                    </w:r>
                    <w:r>
                      <w:fldChar w:fldCharType="begin"/>
                    </w:r>
                    <w:r>
                      <w:instrText xml:space="preserve"> PAGE  \* MERGEFORMAT </w:instrText>
                    </w:r>
                    <w:r>
                      <w:fldChar w:fldCharType="separate"/>
                    </w:r>
                    <w:r>
                      <w:t>36</w:t>
                    </w:r>
                    <w:r>
                      <w:fldChar w:fldCharType="end"/>
                    </w:r>
                    <w:r>
                      <w:t xml:space="preserve"> 页 共 </w:t>
                    </w:r>
                    <w:r>
                      <w:rPr>
                        <w:rFonts w:hint="eastAsia"/>
                        <w:lang w:val="en-US" w:eastAsia="zh-CN"/>
                      </w:rPr>
                      <w:t>15</w:t>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C9361">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F35F12C">
                          <w:pPr>
                            <w:pStyle w:val="8"/>
                          </w:pPr>
                          <w:r>
                            <w:t xml:space="preserve">第 </w:t>
                          </w:r>
                          <w:r>
                            <w:fldChar w:fldCharType="begin"/>
                          </w:r>
                          <w:r>
                            <w:instrText xml:space="preserve"> PAGE  \* MERGEFORMAT </w:instrText>
                          </w:r>
                          <w:r>
                            <w:fldChar w:fldCharType="separate"/>
                          </w:r>
                          <w:r>
                            <w:t>36</w:t>
                          </w:r>
                          <w:r>
                            <w:fldChar w:fldCharType="end"/>
                          </w:r>
                          <w:r>
                            <w:t xml:space="preserve"> 页 共 </w:t>
                          </w:r>
                          <w:r>
                            <w:rPr>
                              <w:rFonts w:hint="eastAsia"/>
                              <w:lang w:val="en-US" w:eastAsia="zh-CN"/>
                            </w:rPr>
                            <w:t>15</w:t>
                          </w:r>
                          <w:r>
                            <w:t xml:space="preserve"> 页</w:t>
                          </w:r>
                        </w:p>
                      </w:txbxContent>
                    </wps:txbx>
                    <wps:bodyPr vert="horz" wrap="none" lIns="0" tIns="0" rIns="0" bIns="0" anchor="t">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CkaZiLUAQAAswMAAA4AAAAAAAAAAQAgAAAAHgEA&#10;AGRycy9lMm9Eb2MueG1sUEsFBgAAAAAGAAYAWQEAAGQFAAAAAA==&#10;">
              <v:fill on="f" focussize="0,0"/>
              <v:stroke on="f"/>
              <v:imagedata o:title=""/>
              <o:lock v:ext="edit" aspectratio="f"/>
              <v:textbox inset="0mm,0mm,0mm,0mm" style="mso-fit-shape-to-text:t;">
                <w:txbxContent>
                  <w:p w14:paraId="5F35F12C">
                    <w:pPr>
                      <w:pStyle w:val="8"/>
                    </w:pPr>
                    <w:r>
                      <w:t xml:space="preserve">第 </w:t>
                    </w:r>
                    <w:r>
                      <w:fldChar w:fldCharType="begin"/>
                    </w:r>
                    <w:r>
                      <w:instrText xml:space="preserve"> PAGE  \* MERGEFORMAT </w:instrText>
                    </w:r>
                    <w:r>
                      <w:fldChar w:fldCharType="separate"/>
                    </w:r>
                    <w:r>
                      <w:t>36</w:t>
                    </w:r>
                    <w:r>
                      <w:fldChar w:fldCharType="end"/>
                    </w:r>
                    <w:r>
                      <w:t xml:space="preserve"> 页 共 </w:t>
                    </w:r>
                    <w:r>
                      <w:rPr>
                        <w:rFonts w:hint="eastAsia"/>
                        <w:lang w:val="en-US" w:eastAsia="zh-CN"/>
                      </w:rPr>
                      <w:t>15</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6AD94">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31BEB">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ACEF2">
    <w:pPr>
      <w:pStyle w:val="9"/>
      <w:jc w:val="both"/>
      <w:rPr>
        <w:rFonts w:hint="eastAsia"/>
        <w:lang w:eastAsia="zh-CN"/>
      </w:rPr>
    </w:pPr>
  </w:p>
  <w:p w14:paraId="04C9EA47">
    <w:pPr>
      <w:pStyle w:val="9"/>
      <w:jc w:val="both"/>
      <w:rPr>
        <w:rFonts w:hint="eastAsia"/>
        <w:lang w:eastAsia="zh-CN"/>
      </w:rPr>
    </w:pPr>
  </w:p>
  <w:p w14:paraId="52C33049">
    <w:pPr>
      <w:pStyle w:val="9"/>
      <w:jc w:val="both"/>
      <w:rPr>
        <w:rFonts w:hint="default"/>
        <w:lang w:val="en-US" w:eastAsia="zh-CN"/>
      </w:rPr>
    </w:pPr>
    <w:r>
      <w:rPr>
        <w:rFonts w:hint="eastAsia"/>
        <w:lang w:eastAsia="zh-CN"/>
      </w:rPr>
      <w:t>贵州钟山野马寨热电有限责任公司2025年2月-6月第十二批次燃煤采购项目</w:t>
    </w:r>
    <w:r>
      <w:rPr>
        <w:rFonts w:hint="eastAsia"/>
        <w:lang w:val="en-US" w:eastAsia="zh-CN"/>
      </w:rPr>
      <w:t>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7A2FE">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55160">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1115F">
    <w:pPr>
      <w:pStyle w:val="9"/>
      <w:jc w:val="both"/>
      <w:rPr>
        <w:rFonts w:hint="eastAsia"/>
        <w:lang w:eastAsia="zh-CN"/>
      </w:rPr>
    </w:pPr>
  </w:p>
  <w:p w14:paraId="05343A87">
    <w:pPr>
      <w:pStyle w:val="9"/>
      <w:jc w:val="both"/>
      <w:rPr>
        <w:rFonts w:hint="default"/>
        <w:lang w:val="en-US" w:eastAsia="zh-CN"/>
      </w:rPr>
    </w:pPr>
    <w:r>
      <w:rPr>
        <w:rFonts w:hint="eastAsia"/>
        <w:lang w:eastAsia="zh-CN"/>
      </w:rPr>
      <w:t>贵州钟山野马寨热电有限责任公司202</w:t>
    </w:r>
    <w:r>
      <w:rPr>
        <w:rFonts w:hint="eastAsia"/>
        <w:lang w:val="en-US" w:eastAsia="zh-CN"/>
      </w:rPr>
      <w:t>5</w:t>
    </w:r>
    <w:r>
      <w:rPr>
        <w:rFonts w:hint="eastAsia"/>
        <w:lang w:eastAsia="zh-CN"/>
      </w:rPr>
      <w:t>年</w:t>
    </w:r>
    <w:r>
      <w:rPr>
        <w:rFonts w:hint="eastAsia"/>
        <w:lang w:val="en-US" w:eastAsia="zh-CN"/>
      </w:rPr>
      <w:t>2月-6月第十二批次</w:t>
    </w:r>
    <w:r>
      <w:rPr>
        <w:rFonts w:hint="eastAsia"/>
        <w:lang w:eastAsia="zh-CN"/>
      </w:rPr>
      <w:t>燃煤采购项目</w:t>
    </w:r>
    <w:r>
      <w:rPr>
        <w:rFonts w:hint="eastAsia"/>
        <w:lang w:val="en-US" w:eastAsia="zh-CN"/>
      </w:rPr>
      <w:t>竞争性谈判文件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77BEA">
    <w:pPr>
      <w:pStyle w:val="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4C250">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21C427"/>
    <w:multiLevelType w:val="singleLevel"/>
    <w:tmpl w:val="D321C427"/>
    <w:lvl w:ilvl="0" w:tentative="0">
      <w:start w:val="1"/>
      <w:numFmt w:val="decimal"/>
      <w:lvlText w:val="%1."/>
      <w:lvlJc w:val="left"/>
      <w:pPr>
        <w:ind w:left="425" w:hanging="425"/>
      </w:pPr>
      <w:rPr>
        <w:rFonts w:hint="default"/>
      </w:rPr>
    </w:lvl>
  </w:abstractNum>
  <w:abstractNum w:abstractNumId="1">
    <w:nsid w:val="0B43E8E6"/>
    <w:multiLevelType w:val="singleLevel"/>
    <w:tmpl w:val="0B43E8E6"/>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ZDM3Y2VmODU3ODk2MTA4ODQyZDg0ZTc1MTQ5ZTgifQ=="/>
  </w:docVars>
  <w:rsids>
    <w:rsidRoot w:val="00000000"/>
    <w:rsid w:val="01A21269"/>
    <w:rsid w:val="02DC2D67"/>
    <w:rsid w:val="04A50001"/>
    <w:rsid w:val="07D577D8"/>
    <w:rsid w:val="07E6559E"/>
    <w:rsid w:val="0BBA77C0"/>
    <w:rsid w:val="0C846C61"/>
    <w:rsid w:val="0E60550D"/>
    <w:rsid w:val="12AC0A9C"/>
    <w:rsid w:val="1622462E"/>
    <w:rsid w:val="166667F8"/>
    <w:rsid w:val="1805164E"/>
    <w:rsid w:val="1BCE62A3"/>
    <w:rsid w:val="1FEF72F5"/>
    <w:rsid w:val="213E2206"/>
    <w:rsid w:val="2B186ABF"/>
    <w:rsid w:val="2B226029"/>
    <w:rsid w:val="2C860DC7"/>
    <w:rsid w:val="2C8F2C1C"/>
    <w:rsid w:val="2DEF2ADF"/>
    <w:rsid w:val="2E883CC3"/>
    <w:rsid w:val="2FCC39E3"/>
    <w:rsid w:val="2FDB24A4"/>
    <w:rsid w:val="307D4657"/>
    <w:rsid w:val="3366113F"/>
    <w:rsid w:val="36484A15"/>
    <w:rsid w:val="390E37CB"/>
    <w:rsid w:val="401F7F7C"/>
    <w:rsid w:val="40B67959"/>
    <w:rsid w:val="443045BB"/>
    <w:rsid w:val="463C407F"/>
    <w:rsid w:val="467E2C36"/>
    <w:rsid w:val="4C3278D5"/>
    <w:rsid w:val="4D3F0D8C"/>
    <w:rsid w:val="4FFD39B6"/>
    <w:rsid w:val="50B522DF"/>
    <w:rsid w:val="53891137"/>
    <w:rsid w:val="57792956"/>
    <w:rsid w:val="57C21C80"/>
    <w:rsid w:val="58185519"/>
    <w:rsid w:val="58B5351E"/>
    <w:rsid w:val="58F40F48"/>
    <w:rsid w:val="5C78255D"/>
    <w:rsid w:val="5EDA0843"/>
    <w:rsid w:val="5FDF08CF"/>
    <w:rsid w:val="608176CB"/>
    <w:rsid w:val="60C06685"/>
    <w:rsid w:val="63E164CA"/>
    <w:rsid w:val="648B1555"/>
    <w:rsid w:val="64BD2523"/>
    <w:rsid w:val="6561420C"/>
    <w:rsid w:val="65BD4533"/>
    <w:rsid w:val="6648413F"/>
    <w:rsid w:val="67D07352"/>
    <w:rsid w:val="67F70B19"/>
    <w:rsid w:val="6B8F1526"/>
    <w:rsid w:val="6C5D169C"/>
    <w:rsid w:val="6C81246A"/>
    <w:rsid w:val="6FE13538"/>
    <w:rsid w:val="70627908"/>
    <w:rsid w:val="715A1851"/>
    <w:rsid w:val="75094AFA"/>
    <w:rsid w:val="767E4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9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240" w:lineRule="auto"/>
      <w:jc w:val="center"/>
      <w:outlineLvl w:val="0"/>
    </w:pPr>
    <w:rPr>
      <w:rFonts w:ascii="Times New Roman" w:hAnsi="Times New Roman" w:eastAsia="宋体"/>
      <w:b/>
      <w:bCs/>
      <w:kern w:val="44"/>
      <w:sz w:val="32"/>
      <w:szCs w:val="44"/>
    </w:rPr>
  </w:style>
  <w:style w:type="character" w:default="1" w:styleId="14">
    <w:name w:val="Default Paragraph Font"/>
    <w:autoRedefine/>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Normal Indent"/>
    <w:basedOn w:val="1"/>
    <w:next w:val="5"/>
    <w:qFormat/>
    <w:uiPriority w:val="0"/>
    <w:pPr>
      <w:widowControl/>
      <w:spacing w:line="360" w:lineRule="atLeast"/>
      <w:ind w:firstLine="200" w:firstLineChars="200"/>
    </w:pPr>
    <w:rPr>
      <w:sz w:val="24"/>
      <w:szCs w:val="20"/>
    </w:rPr>
  </w:style>
  <w:style w:type="paragraph" w:styleId="5">
    <w:name w:val="toc 4"/>
    <w:basedOn w:val="1"/>
    <w:next w:val="1"/>
    <w:qFormat/>
    <w:uiPriority w:val="99"/>
    <w:pPr>
      <w:ind w:left="1260" w:leftChars="600"/>
    </w:pPr>
    <w:rPr>
      <w:sz w:val="24"/>
    </w:rPr>
  </w:style>
  <w:style w:type="paragraph" w:styleId="6">
    <w:name w:val="Body Text"/>
    <w:basedOn w:val="1"/>
    <w:next w:val="1"/>
    <w:autoRedefine/>
    <w:qFormat/>
    <w:uiPriority w:val="0"/>
    <w:pPr>
      <w:spacing w:after="120"/>
    </w:pPr>
  </w:style>
  <w:style w:type="paragraph" w:styleId="7">
    <w:name w:val="Plain Text"/>
    <w:basedOn w:val="1"/>
    <w:next w:val="2"/>
    <w:autoRedefine/>
    <w:qFormat/>
    <w:uiPriority w:val="0"/>
    <w:rPr>
      <w:rFonts w:ascii="宋体" w:hAnsi="Courier New" w:cs="Courier New"/>
      <w:szCs w:val="21"/>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6"/>
    <w:basedOn w:val="1"/>
    <w:next w:val="1"/>
    <w:qFormat/>
    <w:uiPriority w:val="0"/>
    <w:pPr>
      <w:ind w:left="1400"/>
    </w:pPr>
    <w:rPr>
      <w:rFonts w:ascii="Calibri"/>
      <w:sz w:val="18"/>
      <w:szCs w:val="18"/>
    </w:rPr>
  </w:style>
  <w:style w:type="paragraph" w:styleId="11">
    <w:name w:val="Body Text First Indent"/>
    <w:basedOn w:val="6"/>
    <w:next w:val="10"/>
    <w:autoRedefine/>
    <w:qFormat/>
    <w:uiPriority w:val="0"/>
    <w:pPr>
      <w:ind w:firstLine="420" w:firstLineChars="10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首行缩进"/>
    <w:basedOn w:val="1"/>
    <w:autoRedefine/>
    <w:qFormat/>
    <w:uiPriority w:val="0"/>
    <w:pPr>
      <w:ind w:firstLine="480"/>
    </w:pPr>
    <w:rPr>
      <w:lang w:val="zh-CN"/>
    </w:rPr>
  </w:style>
  <w:style w:type="paragraph" w:customStyle="1" w:styleId="16">
    <w:name w:val="Default"/>
    <w:next w:val="1"/>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7">
    <w:name w:val="List Paragraph1"/>
    <w:basedOn w:val="1"/>
    <w:autoRedefine/>
    <w:qFormat/>
    <w:uiPriority w:val="0"/>
    <w:pPr>
      <w:ind w:firstLine="420" w:firstLineChars="200"/>
    </w:pPr>
    <w:rPr>
      <w:rFonts w:ascii="Calibri" w:hAnsi="Calibri" w:cs="黑体"/>
    </w:rPr>
  </w:style>
  <w:style w:type="character" w:customStyle="1" w:styleId="18">
    <w:name w:val="ll-span1"/>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3130</Words>
  <Characters>3396</Characters>
  <Lines>0</Lines>
  <Paragraphs>0</Paragraphs>
  <TotalTime>3</TotalTime>
  <ScaleCrop>false</ScaleCrop>
  <LinksUpToDate>false</LinksUpToDate>
  <CharactersWithSpaces>4121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101</dc:creator>
  <cp:lastModifiedBy>————</cp:lastModifiedBy>
  <dcterms:modified xsi:type="dcterms:W3CDTF">2025-06-27T03:45:31Z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BF1DD789BA8D485F8CC8100C0874DBA3_13</vt:lpwstr>
  </property>
  <property fmtid="{D5CDD505-2E9C-101B-9397-08002B2CF9AE}" pid="4" name="KSOTemplateDocerSaveRecord">
    <vt:lpwstr>eyJoZGlkIjoiNzVlZDM3Y2VmODU3ODk2MTA4ODQyZDg0ZTc1MTQ5ZTgiLCJ1c2VySWQiOiIyNjUzNzU0ODkifQ==</vt:lpwstr>
  </property>
</Properties>
</file>