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03EDC9">
      <w:pPr>
        <w:pStyle w:val="2"/>
        <w:bidi w:val="0"/>
        <w:jc w:val="center"/>
      </w:pPr>
      <w:bookmarkStart w:id="0" w:name="_Toc14586"/>
      <w:bookmarkStart w:id="1" w:name="_Toc2270"/>
      <w:bookmarkStart w:id="2" w:name="_Toc13978"/>
      <w:r>
        <w:t>钟山区退役军人事务局行政执法公示制度</w:t>
      </w:r>
      <w:bookmarkEnd w:id="0"/>
      <w:bookmarkEnd w:id="1"/>
      <w:bookmarkEnd w:id="2"/>
    </w:p>
    <w:p w14:paraId="390C7B9D">
      <w:pPr>
        <w:keepNext w:val="0"/>
        <w:keepLines w:val="0"/>
        <w:pageBreakBefore w:val="0"/>
        <w:widowControl/>
        <w:kinsoku w:val="0"/>
        <w:wordWrap/>
        <w:overflowPunct/>
        <w:topLinePunct w:val="0"/>
        <w:autoSpaceDE w:val="0"/>
        <w:autoSpaceDN w:val="0"/>
        <w:bidi w:val="0"/>
        <w:adjustRightInd w:val="0"/>
        <w:snapToGrid w:val="0"/>
        <w:spacing w:line="578" w:lineRule="exact"/>
        <w:ind w:left="0" w:right="0" w:firstLine="636" w:firstLineChars="200"/>
        <w:jc w:val="both"/>
        <w:textAlignment w:val="baseline"/>
        <w:rPr>
          <w:rFonts w:hint="eastAsia" w:ascii="仿宋_GB2312" w:hAnsi="仿宋_GB2312" w:eastAsia="仿宋_GB2312" w:cs="仿宋_GB2312"/>
          <w:spacing w:val="-1"/>
          <w:sz w:val="32"/>
          <w:szCs w:val="32"/>
          <w:lang w:eastAsia="zh-CN"/>
        </w:rPr>
      </w:pPr>
    </w:p>
    <w:p w14:paraId="16A62350">
      <w:pPr>
        <w:keepNext w:val="0"/>
        <w:keepLines w:val="0"/>
        <w:pageBreakBefore w:val="0"/>
        <w:widowControl/>
        <w:kinsoku w:val="0"/>
        <w:wordWrap/>
        <w:overflowPunct/>
        <w:topLinePunct w:val="0"/>
        <w:autoSpaceDE w:val="0"/>
        <w:autoSpaceDN w:val="0"/>
        <w:bidi w:val="0"/>
        <w:adjustRightInd w:val="0"/>
        <w:snapToGrid w:val="0"/>
        <w:spacing w:line="578" w:lineRule="exact"/>
        <w:ind w:left="0" w:right="0" w:firstLine="636" w:firstLineChars="200"/>
        <w:jc w:val="both"/>
        <w:textAlignment w:val="baseline"/>
        <w:rPr>
          <w:rFonts w:hint="eastAsia" w:ascii="仿宋_GB2312" w:hAnsi="仿宋_GB2312" w:eastAsia="仿宋_GB2312" w:cs="仿宋_GB2312"/>
          <w:spacing w:val="-1"/>
          <w:sz w:val="32"/>
          <w:szCs w:val="32"/>
          <w:lang w:eastAsia="zh-CN"/>
        </w:rPr>
      </w:pPr>
      <w:r>
        <w:rPr>
          <w:rFonts w:hint="eastAsia" w:ascii="仿宋_GB2312" w:hAnsi="仿宋_GB2312" w:eastAsia="仿宋_GB2312" w:cs="仿宋_GB2312"/>
          <w:spacing w:val="-1"/>
          <w:sz w:val="32"/>
          <w:szCs w:val="32"/>
          <w:lang w:eastAsia="zh-CN"/>
        </w:rPr>
        <w:t>第一条 为进一步规范行政执法行为，提高行政执法工作的透明度，保障退役军人对行政执法工作的知情权和监督权，根据《钟山区人民政府办公室印发关于全面推行行政执法公示制度执法全过程记录制度重大执法决定法制审核制度的实施方案的通知》（钟府办发〔2019〕15号）精神，结合我局实际，制定本制度。</w:t>
      </w:r>
    </w:p>
    <w:p w14:paraId="508A3BC0">
      <w:pPr>
        <w:keepNext w:val="0"/>
        <w:keepLines w:val="0"/>
        <w:pageBreakBefore w:val="0"/>
        <w:widowControl/>
        <w:kinsoku w:val="0"/>
        <w:wordWrap/>
        <w:overflowPunct/>
        <w:topLinePunct w:val="0"/>
        <w:autoSpaceDE w:val="0"/>
        <w:autoSpaceDN w:val="0"/>
        <w:bidi w:val="0"/>
        <w:adjustRightInd w:val="0"/>
        <w:snapToGrid w:val="0"/>
        <w:spacing w:line="578" w:lineRule="exact"/>
        <w:ind w:left="0" w:right="0" w:firstLine="636" w:firstLineChars="200"/>
        <w:jc w:val="both"/>
        <w:textAlignment w:val="baseline"/>
        <w:rPr>
          <w:rFonts w:hint="eastAsia" w:ascii="仿宋_GB2312" w:hAnsi="仿宋_GB2312" w:eastAsia="仿宋_GB2312" w:cs="仿宋_GB2312"/>
          <w:spacing w:val="-1"/>
          <w:sz w:val="32"/>
          <w:szCs w:val="32"/>
          <w:lang w:eastAsia="zh-CN"/>
        </w:rPr>
      </w:pPr>
      <w:r>
        <w:rPr>
          <w:rFonts w:hint="eastAsia" w:ascii="仿宋_GB2312" w:hAnsi="仿宋_GB2312" w:eastAsia="仿宋_GB2312" w:cs="仿宋_GB2312"/>
          <w:spacing w:val="-1"/>
          <w:sz w:val="32"/>
          <w:szCs w:val="32"/>
          <w:lang w:eastAsia="zh-CN"/>
        </w:rPr>
        <w:t>第二条 本制度所称行政执法公示，是指通过一定载体和方式，依法将执法依据、职责、权限、程序等行政执法内容向社会公开，主动接受社会监督的行为。</w:t>
      </w:r>
    </w:p>
    <w:p w14:paraId="5E68086B">
      <w:pPr>
        <w:keepNext w:val="0"/>
        <w:keepLines w:val="0"/>
        <w:pageBreakBefore w:val="0"/>
        <w:widowControl/>
        <w:kinsoku w:val="0"/>
        <w:wordWrap/>
        <w:overflowPunct/>
        <w:topLinePunct w:val="0"/>
        <w:autoSpaceDE w:val="0"/>
        <w:autoSpaceDN w:val="0"/>
        <w:bidi w:val="0"/>
        <w:adjustRightInd w:val="0"/>
        <w:snapToGrid w:val="0"/>
        <w:spacing w:line="578" w:lineRule="exact"/>
        <w:ind w:left="0" w:right="0" w:firstLine="636" w:firstLineChars="200"/>
        <w:jc w:val="both"/>
        <w:textAlignment w:val="baseline"/>
        <w:rPr>
          <w:rFonts w:hint="eastAsia" w:ascii="仿宋_GB2312" w:hAnsi="仿宋_GB2312" w:eastAsia="仿宋_GB2312" w:cs="仿宋_GB2312"/>
          <w:spacing w:val="-1"/>
          <w:sz w:val="32"/>
          <w:szCs w:val="32"/>
          <w:lang w:eastAsia="zh-CN"/>
        </w:rPr>
      </w:pPr>
      <w:r>
        <w:rPr>
          <w:rFonts w:hint="eastAsia" w:ascii="仿宋_GB2312" w:hAnsi="仿宋_GB2312" w:eastAsia="仿宋_GB2312" w:cs="仿宋_GB2312"/>
          <w:spacing w:val="-1"/>
          <w:sz w:val="32"/>
          <w:szCs w:val="32"/>
          <w:lang w:eastAsia="zh-CN"/>
        </w:rPr>
        <w:t>第三条 行政执法公示应遵循合法、准确、全面、及时、主动的原则。</w:t>
      </w:r>
    </w:p>
    <w:p w14:paraId="0D236368">
      <w:pPr>
        <w:keepNext w:val="0"/>
        <w:keepLines w:val="0"/>
        <w:pageBreakBefore w:val="0"/>
        <w:widowControl/>
        <w:kinsoku w:val="0"/>
        <w:wordWrap/>
        <w:overflowPunct/>
        <w:topLinePunct w:val="0"/>
        <w:autoSpaceDE w:val="0"/>
        <w:autoSpaceDN w:val="0"/>
        <w:bidi w:val="0"/>
        <w:adjustRightInd w:val="0"/>
        <w:snapToGrid w:val="0"/>
        <w:spacing w:line="578" w:lineRule="exact"/>
        <w:ind w:left="0" w:right="0" w:firstLine="636" w:firstLineChars="200"/>
        <w:jc w:val="both"/>
        <w:textAlignment w:val="baseline"/>
        <w:rPr>
          <w:rFonts w:hint="eastAsia" w:ascii="仿宋_GB2312" w:hAnsi="仿宋_GB2312" w:eastAsia="仿宋_GB2312" w:cs="仿宋_GB2312"/>
          <w:spacing w:val="-1"/>
          <w:sz w:val="32"/>
          <w:szCs w:val="32"/>
          <w:lang w:eastAsia="zh-CN"/>
        </w:rPr>
      </w:pPr>
      <w:r>
        <w:rPr>
          <w:rFonts w:hint="eastAsia" w:ascii="仿宋_GB2312" w:hAnsi="仿宋_GB2312" w:eastAsia="仿宋_GB2312" w:cs="仿宋_GB2312"/>
          <w:spacing w:val="-1"/>
          <w:sz w:val="32"/>
          <w:szCs w:val="32"/>
          <w:lang w:eastAsia="zh-CN"/>
        </w:rPr>
        <w:t>第四条 事前公开内容包括：</w:t>
      </w:r>
    </w:p>
    <w:p w14:paraId="60C8AEB2">
      <w:pPr>
        <w:keepNext w:val="0"/>
        <w:keepLines w:val="0"/>
        <w:pageBreakBefore w:val="0"/>
        <w:widowControl/>
        <w:kinsoku w:val="0"/>
        <w:wordWrap/>
        <w:overflowPunct/>
        <w:topLinePunct w:val="0"/>
        <w:autoSpaceDE w:val="0"/>
        <w:autoSpaceDN w:val="0"/>
        <w:bidi w:val="0"/>
        <w:adjustRightInd w:val="0"/>
        <w:snapToGrid w:val="0"/>
        <w:spacing w:line="578" w:lineRule="exact"/>
        <w:ind w:left="0" w:right="0" w:firstLine="636" w:firstLineChars="200"/>
        <w:jc w:val="both"/>
        <w:textAlignment w:val="baseline"/>
        <w:rPr>
          <w:rFonts w:hint="eastAsia" w:ascii="仿宋_GB2312" w:hAnsi="仿宋_GB2312" w:eastAsia="仿宋_GB2312" w:cs="仿宋_GB2312"/>
          <w:spacing w:val="-1"/>
          <w:sz w:val="32"/>
          <w:szCs w:val="32"/>
          <w:lang w:eastAsia="zh-CN"/>
        </w:rPr>
      </w:pPr>
      <w:r>
        <w:rPr>
          <w:rFonts w:hint="eastAsia" w:ascii="楷体_GB2312" w:hAnsi="楷体_GB2312" w:eastAsia="楷体_GB2312" w:cs="楷体_GB2312"/>
          <w:spacing w:val="-1"/>
          <w:sz w:val="32"/>
          <w:szCs w:val="32"/>
          <w:lang w:eastAsia="zh-CN"/>
        </w:rPr>
        <w:t>（一）执法主体。</w:t>
      </w:r>
      <w:r>
        <w:rPr>
          <w:rFonts w:hint="eastAsia" w:ascii="仿宋_GB2312" w:hAnsi="仿宋_GB2312" w:eastAsia="仿宋_GB2312" w:cs="仿宋_GB2312"/>
          <w:spacing w:val="-1"/>
          <w:sz w:val="32"/>
          <w:szCs w:val="32"/>
          <w:lang w:eastAsia="zh-CN"/>
        </w:rPr>
        <w:t>公示单位及执法人员等信息。</w:t>
      </w:r>
    </w:p>
    <w:p w14:paraId="4F5F8BCD">
      <w:pPr>
        <w:keepNext w:val="0"/>
        <w:keepLines w:val="0"/>
        <w:pageBreakBefore w:val="0"/>
        <w:widowControl/>
        <w:kinsoku w:val="0"/>
        <w:wordWrap/>
        <w:overflowPunct/>
        <w:topLinePunct w:val="0"/>
        <w:autoSpaceDE w:val="0"/>
        <w:autoSpaceDN w:val="0"/>
        <w:bidi w:val="0"/>
        <w:adjustRightInd w:val="0"/>
        <w:snapToGrid w:val="0"/>
        <w:spacing w:line="578" w:lineRule="exact"/>
        <w:ind w:left="0" w:right="0" w:firstLine="640" w:firstLineChars="200"/>
        <w:jc w:val="both"/>
        <w:textAlignment w:val="baseline"/>
        <w:rPr>
          <w:rFonts w:hint="eastAsia" w:ascii="仿宋_GB2312" w:hAnsi="仿宋_GB2312" w:eastAsia="仿宋_GB2312" w:cs="仿宋_GB2312"/>
          <w:spacing w:val="-1"/>
          <w:sz w:val="32"/>
          <w:szCs w:val="32"/>
          <w:lang w:eastAsia="zh-CN"/>
        </w:rPr>
      </w:pPr>
      <w:r>
        <w:rPr>
          <w:rFonts w:hint="eastAsia" w:ascii="楷体_GB2312" w:hAnsi="楷体_GB2312" w:eastAsia="楷体_GB2312" w:cs="楷体_GB2312"/>
          <w:spacing w:val="0"/>
          <w:kern w:val="0"/>
          <w:sz w:val="32"/>
          <w:szCs w:val="32"/>
          <w:fitText w:val="8640" w:id="1021851707"/>
          <w:lang w:eastAsia="zh-CN"/>
        </w:rPr>
        <w:t>（二）执法依据。</w:t>
      </w:r>
      <w:r>
        <w:rPr>
          <w:rFonts w:hint="eastAsia" w:ascii="仿宋_GB2312" w:hAnsi="仿宋_GB2312" w:eastAsia="仿宋_GB2312" w:cs="仿宋_GB2312"/>
          <w:spacing w:val="0"/>
          <w:kern w:val="0"/>
          <w:sz w:val="32"/>
          <w:szCs w:val="32"/>
          <w:fitText w:val="8640" w:id="1021851707"/>
          <w:lang w:eastAsia="zh-CN"/>
        </w:rPr>
        <w:t>公示行政执法所依据的法律、法规、规章。</w:t>
      </w:r>
    </w:p>
    <w:p w14:paraId="633B326F">
      <w:pPr>
        <w:keepNext w:val="0"/>
        <w:keepLines w:val="0"/>
        <w:pageBreakBefore w:val="0"/>
        <w:widowControl/>
        <w:kinsoku w:val="0"/>
        <w:wordWrap/>
        <w:overflowPunct/>
        <w:topLinePunct w:val="0"/>
        <w:autoSpaceDE w:val="0"/>
        <w:autoSpaceDN w:val="0"/>
        <w:bidi w:val="0"/>
        <w:adjustRightInd w:val="0"/>
        <w:snapToGrid w:val="0"/>
        <w:spacing w:line="578" w:lineRule="exact"/>
        <w:ind w:left="0" w:right="0" w:firstLine="636" w:firstLineChars="200"/>
        <w:jc w:val="both"/>
        <w:textAlignment w:val="baseline"/>
        <w:rPr>
          <w:rFonts w:hint="eastAsia" w:ascii="仿宋_GB2312" w:hAnsi="仿宋_GB2312" w:eastAsia="仿宋_GB2312" w:cs="仿宋_GB2312"/>
          <w:spacing w:val="-1"/>
          <w:sz w:val="32"/>
          <w:szCs w:val="32"/>
          <w:lang w:eastAsia="zh-CN"/>
        </w:rPr>
      </w:pPr>
      <w:r>
        <w:rPr>
          <w:rFonts w:hint="eastAsia" w:ascii="楷体_GB2312" w:hAnsi="楷体_GB2312" w:eastAsia="楷体_GB2312" w:cs="楷体_GB2312"/>
          <w:spacing w:val="-1"/>
          <w:sz w:val="32"/>
          <w:szCs w:val="32"/>
          <w:lang w:eastAsia="zh-CN"/>
        </w:rPr>
        <w:t>（三）执法权限。</w:t>
      </w:r>
      <w:r>
        <w:rPr>
          <w:rFonts w:hint="eastAsia" w:ascii="仿宋_GB2312" w:hAnsi="仿宋_GB2312" w:eastAsia="仿宋_GB2312" w:cs="仿宋_GB2312"/>
          <w:spacing w:val="-1"/>
          <w:sz w:val="32"/>
          <w:szCs w:val="32"/>
          <w:lang w:eastAsia="zh-CN"/>
        </w:rPr>
        <w:t>公示单位权责清单及其他涉及行政执法行为事项。</w:t>
      </w:r>
    </w:p>
    <w:p w14:paraId="02FA463D">
      <w:pPr>
        <w:keepNext w:val="0"/>
        <w:keepLines w:val="0"/>
        <w:pageBreakBefore w:val="0"/>
        <w:widowControl/>
        <w:kinsoku w:val="0"/>
        <w:wordWrap/>
        <w:overflowPunct/>
        <w:topLinePunct w:val="0"/>
        <w:autoSpaceDE w:val="0"/>
        <w:autoSpaceDN w:val="0"/>
        <w:bidi w:val="0"/>
        <w:adjustRightInd w:val="0"/>
        <w:snapToGrid w:val="0"/>
        <w:spacing w:line="578" w:lineRule="exact"/>
        <w:ind w:left="0" w:right="0" w:firstLine="636" w:firstLineChars="200"/>
        <w:jc w:val="both"/>
        <w:textAlignment w:val="baseline"/>
        <w:rPr>
          <w:rFonts w:hint="eastAsia" w:ascii="仿宋_GB2312" w:hAnsi="仿宋_GB2312" w:eastAsia="仿宋_GB2312" w:cs="仿宋_GB2312"/>
          <w:spacing w:val="-1"/>
          <w:sz w:val="32"/>
          <w:szCs w:val="32"/>
          <w:lang w:eastAsia="zh-CN"/>
        </w:rPr>
      </w:pPr>
      <w:r>
        <w:rPr>
          <w:rFonts w:hint="eastAsia" w:ascii="楷体_GB2312" w:hAnsi="楷体_GB2312" w:eastAsia="楷体_GB2312" w:cs="楷体_GB2312"/>
          <w:spacing w:val="-1"/>
          <w:sz w:val="32"/>
          <w:szCs w:val="32"/>
          <w:lang w:eastAsia="zh-CN"/>
        </w:rPr>
        <w:t>（四）执法程序。</w:t>
      </w:r>
      <w:r>
        <w:rPr>
          <w:rFonts w:hint="eastAsia" w:ascii="仿宋_GB2312" w:hAnsi="仿宋_GB2312" w:eastAsia="仿宋_GB2312" w:cs="仿宋_GB2312"/>
          <w:spacing w:val="-1"/>
          <w:sz w:val="32"/>
          <w:szCs w:val="32"/>
          <w:lang w:eastAsia="zh-CN"/>
        </w:rPr>
        <w:t>公示行政确认、行政给付等具体程序。</w:t>
      </w:r>
    </w:p>
    <w:p w14:paraId="78985E85">
      <w:pPr>
        <w:keepNext w:val="0"/>
        <w:keepLines w:val="0"/>
        <w:pageBreakBefore w:val="0"/>
        <w:widowControl/>
        <w:kinsoku w:val="0"/>
        <w:wordWrap/>
        <w:overflowPunct/>
        <w:topLinePunct w:val="0"/>
        <w:autoSpaceDE w:val="0"/>
        <w:autoSpaceDN w:val="0"/>
        <w:bidi w:val="0"/>
        <w:adjustRightInd w:val="0"/>
        <w:snapToGrid w:val="0"/>
        <w:spacing w:line="578" w:lineRule="exact"/>
        <w:ind w:left="0" w:right="0" w:firstLine="636" w:firstLineChars="200"/>
        <w:jc w:val="both"/>
        <w:textAlignment w:val="baseline"/>
        <w:rPr>
          <w:rFonts w:hint="eastAsia" w:ascii="仿宋_GB2312" w:hAnsi="仿宋_GB2312" w:eastAsia="仿宋_GB2312" w:cs="仿宋_GB2312"/>
          <w:spacing w:val="-1"/>
          <w:sz w:val="32"/>
          <w:szCs w:val="32"/>
          <w:lang w:eastAsia="zh-CN"/>
        </w:rPr>
      </w:pPr>
    </w:p>
    <w:p w14:paraId="11DCF3C2">
      <w:pPr>
        <w:keepNext w:val="0"/>
        <w:keepLines w:val="0"/>
        <w:pageBreakBefore w:val="0"/>
        <w:widowControl/>
        <w:kinsoku w:val="0"/>
        <w:wordWrap/>
        <w:overflowPunct/>
        <w:topLinePunct w:val="0"/>
        <w:autoSpaceDE w:val="0"/>
        <w:autoSpaceDN w:val="0"/>
        <w:bidi w:val="0"/>
        <w:adjustRightInd w:val="0"/>
        <w:snapToGrid w:val="0"/>
        <w:spacing w:line="578" w:lineRule="exact"/>
        <w:ind w:left="0" w:right="0" w:firstLine="636" w:firstLineChars="200"/>
        <w:jc w:val="both"/>
        <w:textAlignment w:val="baseline"/>
        <w:rPr>
          <w:rFonts w:hint="eastAsia" w:ascii="仿宋_GB2312" w:hAnsi="仿宋_GB2312" w:eastAsia="仿宋_GB2312" w:cs="仿宋_GB2312"/>
          <w:spacing w:val="-1"/>
          <w:sz w:val="32"/>
          <w:szCs w:val="32"/>
          <w:lang w:eastAsia="zh-CN"/>
        </w:rPr>
      </w:pPr>
      <w:r>
        <w:rPr>
          <w:rFonts w:hint="eastAsia" w:ascii="仿宋_GB2312" w:hAnsi="仿宋_GB2312" w:eastAsia="仿宋_GB2312" w:cs="仿宋_GB2312"/>
          <w:spacing w:val="-1"/>
          <w:sz w:val="32"/>
          <w:szCs w:val="32"/>
          <w:lang w:eastAsia="zh-CN"/>
        </w:rPr>
        <w:t>第五条 事中公示内容包括：</w:t>
      </w:r>
    </w:p>
    <w:p w14:paraId="30F9D3E9">
      <w:pPr>
        <w:keepNext w:val="0"/>
        <w:keepLines w:val="0"/>
        <w:pageBreakBefore w:val="0"/>
        <w:widowControl/>
        <w:kinsoku w:val="0"/>
        <w:wordWrap/>
        <w:overflowPunct/>
        <w:topLinePunct w:val="0"/>
        <w:autoSpaceDE w:val="0"/>
        <w:autoSpaceDN w:val="0"/>
        <w:bidi w:val="0"/>
        <w:adjustRightInd w:val="0"/>
        <w:snapToGrid w:val="0"/>
        <w:spacing w:line="578" w:lineRule="exact"/>
        <w:ind w:left="0" w:right="0" w:firstLine="636" w:firstLineChars="200"/>
        <w:jc w:val="both"/>
        <w:textAlignment w:val="baseline"/>
        <w:rPr>
          <w:rFonts w:hint="eastAsia" w:ascii="仿宋_GB2312" w:hAnsi="仿宋_GB2312" w:eastAsia="仿宋_GB2312" w:cs="仿宋_GB2312"/>
          <w:spacing w:val="-1"/>
          <w:sz w:val="32"/>
          <w:szCs w:val="32"/>
          <w:lang w:eastAsia="zh-CN"/>
        </w:rPr>
      </w:pPr>
      <w:r>
        <w:rPr>
          <w:rFonts w:hint="eastAsia" w:ascii="仿宋_GB2312" w:hAnsi="仿宋_GB2312" w:eastAsia="仿宋_GB2312" w:cs="仿宋_GB2312"/>
          <w:spacing w:val="-1"/>
          <w:sz w:val="32"/>
          <w:szCs w:val="32"/>
          <w:lang w:eastAsia="zh-CN"/>
        </w:rPr>
        <w:t>（一）行政执法人员在进行行政确认、行政给付等执法活动时，要佩戴执法证件，告知行政执法相对人执法相关的权利、义务和执法依据，并做好说明解释工作。</w:t>
      </w:r>
    </w:p>
    <w:p w14:paraId="1E6A54C6">
      <w:pPr>
        <w:keepNext w:val="0"/>
        <w:keepLines w:val="0"/>
        <w:pageBreakBefore w:val="0"/>
        <w:widowControl/>
        <w:kinsoku w:val="0"/>
        <w:wordWrap/>
        <w:overflowPunct/>
        <w:topLinePunct w:val="0"/>
        <w:autoSpaceDE w:val="0"/>
        <w:autoSpaceDN w:val="0"/>
        <w:bidi w:val="0"/>
        <w:adjustRightInd w:val="0"/>
        <w:snapToGrid w:val="0"/>
        <w:spacing w:line="578" w:lineRule="exact"/>
        <w:ind w:left="0" w:right="0" w:firstLine="636" w:firstLineChars="200"/>
        <w:jc w:val="both"/>
        <w:textAlignment w:val="baseline"/>
        <w:rPr>
          <w:rFonts w:hint="eastAsia" w:ascii="仿宋_GB2312" w:hAnsi="仿宋_GB2312" w:eastAsia="仿宋_GB2312" w:cs="仿宋_GB2312"/>
          <w:spacing w:val="-1"/>
          <w:sz w:val="32"/>
          <w:szCs w:val="32"/>
          <w:lang w:eastAsia="zh-CN"/>
        </w:rPr>
      </w:pPr>
      <w:r>
        <w:rPr>
          <w:rFonts w:hint="eastAsia" w:ascii="仿宋_GB2312" w:hAnsi="仿宋_GB2312" w:eastAsia="仿宋_GB2312" w:cs="仿宋_GB2312"/>
          <w:spacing w:val="-1"/>
          <w:sz w:val="32"/>
          <w:szCs w:val="32"/>
          <w:lang w:eastAsia="zh-CN"/>
        </w:rPr>
        <w:t>（二）充分利用退役军人服务中心窗口、单位门户网站、微信公众号等系统公示行政确认、行政给付的办事程序和申请材料的目录、申请书文本式样以及办公时间、办公地址、办公电话等内容。</w:t>
      </w:r>
    </w:p>
    <w:p w14:paraId="38C8713F">
      <w:pPr>
        <w:keepNext w:val="0"/>
        <w:keepLines w:val="0"/>
        <w:pageBreakBefore w:val="0"/>
        <w:widowControl/>
        <w:kinsoku w:val="0"/>
        <w:wordWrap/>
        <w:overflowPunct/>
        <w:topLinePunct w:val="0"/>
        <w:autoSpaceDE w:val="0"/>
        <w:autoSpaceDN w:val="0"/>
        <w:bidi w:val="0"/>
        <w:adjustRightInd w:val="0"/>
        <w:snapToGrid w:val="0"/>
        <w:spacing w:line="578" w:lineRule="exact"/>
        <w:ind w:left="0" w:right="0" w:firstLine="636" w:firstLineChars="200"/>
        <w:jc w:val="both"/>
        <w:textAlignment w:val="baseline"/>
        <w:rPr>
          <w:rFonts w:hint="eastAsia" w:ascii="仿宋_GB2312" w:hAnsi="仿宋_GB2312" w:eastAsia="仿宋_GB2312" w:cs="仿宋_GB2312"/>
          <w:spacing w:val="-1"/>
          <w:sz w:val="32"/>
          <w:szCs w:val="32"/>
          <w:lang w:eastAsia="zh-CN"/>
        </w:rPr>
      </w:pPr>
      <w:r>
        <w:rPr>
          <w:rFonts w:hint="eastAsia" w:ascii="仿宋_GB2312" w:hAnsi="仿宋_GB2312" w:eastAsia="仿宋_GB2312" w:cs="仿宋_GB2312"/>
          <w:spacing w:val="-1"/>
          <w:sz w:val="32"/>
          <w:szCs w:val="32"/>
          <w:lang w:eastAsia="zh-CN"/>
        </w:rPr>
        <w:t>第六条 事后公告内容包括：</w:t>
      </w:r>
    </w:p>
    <w:p w14:paraId="39878587">
      <w:pPr>
        <w:keepNext w:val="0"/>
        <w:keepLines w:val="0"/>
        <w:pageBreakBefore w:val="0"/>
        <w:widowControl/>
        <w:kinsoku w:val="0"/>
        <w:wordWrap/>
        <w:overflowPunct/>
        <w:topLinePunct w:val="0"/>
        <w:autoSpaceDE w:val="0"/>
        <w:autoSpaceDN w:val="0"/>
        <w:bidi w:val="0"/>
        <w:adjustRightInd w:val="0"/>
        <w:snapToGrid w:val="0"/>
        <w:spacing w:line="578" w:lineRule="exact"/>
        <w:ind w:left="0" w:right="0" w:firstLine="636" w:firstLineChars="200"/>
        <w:jc w:val="both"/>
        <w:textAlignment w:val="baseline"/>
        <w:rPr>
          <w:rFonts w:hint="eastAsia" w:ascii="仿宋_GB2312" w:hAnsi="仿宋_GB2312" w:eastAsia="仿宋_GB2312" w:cs="仿宋_GB2312"/>
          <w:spacing w:val="-1"/>
          <w:sz w:val="32"/>
          <w:szCs w:val="32"/>
          <w:lang w:eastAsia="zh-CN"/>
        </w:rPr>
      </w:pPr>
      <w:r>
        <w:rPr>
          <w:rFonts w:hint="eastAsia" w:ascii="楷体_GB2312" w:hAnsi="楷体_GB2312" w:eastAsia="楷体_GB2312" w:cs="楷体_GB2312"/>
          <w:spacing w:val="-1"/>
          <w:sz w:val="32"/>
          <w:szCs w:val="32"/>
          <w:lang w:eastAsia="zh-CN"/>
        </w:rPr>
        <w:t>（一）行政确认。</w:t>
      </w:r>
      <w:r>
        <w:rPr>
          <w:rFonts w:hint="eastAsia" w:ascii="仿宋_GB2312" w:hAnsi="仿宋_GB2312" w:eastAsia="仿宋_GB2312" w:cs="仿宋_GB2312"/>
          <w:spacing w:val="-1"/>
          <w:sz w:val="32"/>
          <w:szCs w:val="32"/>
          <w:lang w:eastAsia="zh-CN"/>
        </w:rPr>
        <w:t>经过审核后公示最终确认的名单、享受的待遇标准及时间。</w:t>
      </w:r>
    </w:p>
    <w:p w14:paraId="5CEBA703">
      <w:pPr>
        <w:keepNext w:val="0"/>
        <w:keepLines w:val="0"/>
        <w:pageBreakBefore w:val="0"/>
        <w:widowControl/>
        <w:kinsoku w:val="0"/>
        <w:wordWrap/>
        <w:overflowPunct/>
        <w:topLinePunct w:val="0"/>
        <w:autoSpaceDE w:val="0"/>
        <w:autoSpaceDN w:val="0"/>
        <w:bidi w:val="0"/>
        <w:adjustRightInd w:val="0"/>
        <w:snapToGrid w:val="0"/>
        <w:spacing w:line="578" w:lineRule="exact"/>
        <w:ind w:left="0" w:right="0" w:firstLine="636" w:firstLineChars="200"/>
        <w:jc w:val="both"/>
        <w:textAlignment w:val="baseline"/>
        <w:outlineLvl w:val="2"/>
        <w:rPr>
          <w:rFonts w:hint="eastAsia" w:ascii="仿宋_GB2312" w:hAnsi="仿宋_GB2312" w:eastAsia="仿宋_GB2312" w:cs="仿宋_GB2312"/>
          <w:spacing w:val="-1"/>
          <w:sz w:val="32"/>
          <w:szCs w:val="32"/>
          <w:lang w:eastAsia="zh-CN"/>
        </w:rPr>
      </w:pPr>
      <w:bookmarkStart w:id="3" w:name="_Toc31677"/>
      <w:r>
        <w:rPr>
          <w:rFonts w:hint="eastAsia" w:ascii="楷体_GB2312" w:hAnsi="楷体_GB2312" w:eastAsia="楷体_GB2312" w:cs="楷体_GB2312"/>
          <w:spacing w:val="-1"/>
          <w:sz w:val="32"/>
          <w:szCs w:val="32"/>
          <w:lang w:eastAsia="zh-CN"/>
        </w:rPr>
        <w:t>（二）行政给付。</w:t>
      </w:r>
      <w:r>
        <w:rPr>
          <w:rFonts w:hint="eastAsia" w:ascii="仿宋_GB2312" w:hAnsi="仿宋_GB2312" w:eastAsia="仿宋_GB2312" w:cs="仿宋_GB2312"/>
          <w:spacing w:val="-1"/>
          <w:sz w:val="32"/>
          <w:szCs w:val="32"/>
          <w:lang w:eastAsia="zh-CN"/>
        </w:rPr>
        <w:t>经过审定后，公示给付人员名单和标准。</w:t>
      </w:r>
      <w:bookmarkEnd w:id="3"/>
    </w:p>
    <w:p w14:paraId="2C10CDAC">
      <w:pPr>
        <w:keepNext w:val="0"/>
        <w:keepLines w:val="0"/>
        <w:pageBreakBefore w:val="0"/>
        <w:widowControl/>
        <w:kinsoku w:val="0"/>
        <w:wordWrap/>
        <w:overflowPunct/>
        <w:topLinePunct w:val="0"/>
        <w:autoSpaceDE w:val="0"/>
        <w:autoSpaceDN w:val="0"/>
        <w:bidi w:val="0"/>
        <w:adjustRightInd w:val="0"/>
        <w:snapToGrid w:val="0"/>
        <w:spacing w:line="578" w:lineRule="exact"/>
        <w:ind w:left="0" w:right="0" w:firstLine="636" w:firstLineChars="200"/>
        <w:jc w:val="both"/>
        <w:textAlignment w:val="baseline"/>
        <w:rPr>
          <w:rFonts w:hint="eastAsia" w:ascii="仿宋_GB2312" w:hAnsi="仿宋_GB2312" w:eastAsia="仿宋_GB2312" w:cs="仿宋_GB2312"/>
          <w:spacing w:val="-1"/>
          <w:sz w:val="32"/>
          <w:szCs w:val="32"/>
          <w:lang w:eastAsia="zh-CN"/>
        </w:rPr>
      </w:pPr>
      <w:r>
        <w:rPr>
          <w:rFonts w:hint="eastAsia" w:ascii="仿宋_GB2312" w:hAnsi="仿宋_GB2312" w:eastAsia="仿宋_GB2312" w:cs="仿宋_GB2312"/>
          <w:spacing w:val="-1"/>
          <w:sz w:val="32"/>
          <w:szCs w:val="32"/>
          <w:lang w:eastAsia="zh-CN"/>
        </w:rPr>
        <w:t>（三）具体的公示时间根据作出行政确认、行政给付等行政行为时所依据的规范性文件的相关规定执行。</w:t>
      </w:r>
    </w:p>
    <w:p w14:paraId="3EA76C34">
      <w:pPr>
        <w:keepNext w:val="0"/>
        <w:keepLines w:val="0"/>
        <w:pageBreakBefore w:val="0"/>
        <w:widowControl/>
        <w:kinsoku w:val="0"/>
        <w:wordWrap/>
        <w:overflowPunct/>
        <w:topLinePunct w:val="0"/>
        <w:autoSpaceDE w:val="0"/>
        <w:autoSpaceDN w:val="0"/>
        <w:bidi w:val="0"/>
        <w:adjustRightInd w:val="0"/>
        <w:snapToGrid w:val="0"/>
        <w:spacing w:line="578" w:lineRule="exact"/>
        <w:ind w:left="0" w:right="0" w:firstLine="636" w:firstLineChars="200"/>
        <w:jc w:val="both"/>
        <w:textAlignment w:val="baseline"/>
        <w:rPr>
          <w:rFonts w:hint="eastAsia" w:ascii="仿宋_GB2312" w:hAnsi="仿宋_GB2312" w:eastAsia="仿宋_GB2312" w:cs="仿宋_GB2312"/>
          <w:spacing w:val="-1"/>
          <w:sz w:val="32"/>
          <w:szCs w:val="32"/>
          <w:lang w:eastAsia="zh-CN"/>
        </w:rPr>
      </w:pPr>
      <w:r>
        <w:rPr>
          <w:rFonts w:hint="eastAsia" w:ascii="仿宋_GB2312" w:hAnsi="仿宋_GB2312" w:eastAsia="仿宋_GB2312" w:cs="仿宋_GB2312"/>
          <w:spacing w:val="-1"/>
          <w:sz w:val="32"/>
          <w:szCs w:val="32"/>
          <w:lang w:eastAsia="zh-CN"/>
        </w:rPr>
        <w:t>第七条 根据国家法律、法规、规章等规范性文件规定涉及保密要求的，不予公示。</w:t>
      </w:r>
    </w:p>
    <w:p w14:paraId="5F7DC1AA">
      <w:pPr>
        <w:keepNext w:val="0"/>
        <w:keepLines w:val="0"/>
        <w:pageBreakBefore w:val="0"/>
        <w:widowControl/>
        <w:kinsoku w:val="0"/>
        <w:wordWrap/>
        <w:overflowPunct/>
        <w:topLinePunct w:val="0"/>
        <w:autoSpaceDE w:val="0"/>
        <w:autoSpaceDN w:val="0"/>
        <w:bidi w:val="0"/>
        <w:adjustRightInd w:val="0"/>
        <w:snapToGrid w:val="0"/>
        <w:spacing w:line="578" w:lineRule="exact"/>
        <w:ind w:left="0" w:right="0" w:firstLine="636" w:firstLineChars="200"/>
        <w:jc w:val="both"/>
        <w:textAlignment w:val="baseline"/>
        <w:rPr>
          <w:rFonts w:hint="eastAsia" w:ascii="仿宋_GB2312" w:hAnsi="仿宋_GB2312" w:eastAsia="仿宋_GB2312" w:cs="仿宋_GB2312"/>
          <w:spacing w:val="-1"/>
          <w:sz w:val="32"/>
          <w:szCs w:val="32"/>
          <w:lang w:eastAsia="zh-CN"/>
        </w:rPr>
      </w:pPr>
      <w:r>
        <w:rPr>
          <w:rFonts w:hint="eastAsia" w:ascii="仿宋_GB2312" w:hAnsi="仿宋_GB2312" w:eastAsia="仿宋_GB2312" w:cs="仿宋_GB2312"/>
          <w:spacing w:val="-1"/>
          <w:sz w:val="32"/>
          <w:szCs w:val="32"/>
          <w:lang w:eastAsia="zh-CN"/>
        </w:rPr>
        <w:t>第八条 本制度如与上级有关法律、法规、规章等规范性文件有抵触的，以上级规范性文件为准。</w:t>
      </w:r>
    </w:p>
    <w:p w14:paraId="3A21C699">
      <w:pPr>
        <w:bidi w:val="0"/>
        <w:ind w:left="0" w:leftChars="0" w:firstLine="636" w:firstLineChars="200"/>
      </w:pPr>
      <w:r>
        <w:rPr>
          <w:rFonts w:hint="eastAsia" w:ascii="仿宋_GB2312" w:hAnsi="仿宋_GB2312" w:eastAsia="仿宋_GB2312" w:cs="仿宋_GB2312"/>
          <w:spacing w:val="-1"/>
          <w:sz w:val="32"/>
          <w:szCs w:val="32"/>
          <w:lang w:eastAsia="zh-CN"/>
        </w:rPr>
        <w:t>本制度之公布之日起实施</w:t>
      </w:r>
      <w:r>
        <w:rPr>
          <w:rFonts w:hint="eastAsia" w:cs="仿宋_GB2312"/>
          <w:spacing w:val="-1"/>
          <w:sz w:val="32"/>
          <w:szCs w:val="32"/>
          <w:lang w:eastAsia="zh-CN"/>
        </w:rPr>
        <w:t>。</w:t>
      </w:r>
      <w:bookmarkStart w:id="4" w:name="_GoBack"/>
      <w:bookmarkEnd w:id="4"/>
    </w:p>
    <w:sectPr>
      <w:footerReference r:id="rId5" w:type="default"/>
      <w:pgSz w:w="11906" w:h="16839"/>
      <w:pgMar w:top="2098" w:right="1474" w:bottom="1984" w:left="1587" w:header="0" w:footer="1814" w:gutter="0"/>
      <w:pgNumType w:fmt="decimal" w:start="1"/>
      <w:cols w:space="72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6"/>
      </w:pPr>
      <w:r>
        <w:separator/>
      </w:r>
    </w:p>
  </w:endnote>
  <w:endnote w:type="continuationSeparator" w:id="1">
    <w:p>
      <w:pPr>
        <w:spacing w:line="240" w:lineRule="auto"/>
        <w:ind w:firstLine="63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04107">
    <w:pPr>
      <w:keepNext w:val="0"/>
      <w:keepLines w:val="0"/>
      <w:pageBreakBefore w:val="0"/>
      <w:widowControl/>
      <w:kinsoku w:val="0"/>
      <w:wordWrap/>
      <w:overflowPunct/>
      <w:topLinePunct w:val="0"/>
      <w:bidi w:val="0"/>
      <w:adjustRightInd w:val="0"/>
      <w:snapToGrid w:val="0"/>
      <w:spacing w:line="240" w:lineRule="auto"/>
      <w:ind w:firstLine="0" w:firstLineChars="0"/>
      <w:textAlignment w:val="baseline"/>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posOffset>2501900</wp:posOffset>
              </wp:positionH>
              <wp:positionV relativeFrom="paragraph">
                <wp:posOffset>-101600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BC62C2">
                          <w:pPr>
                            <w:pStyle w:val="3"/>
                            <w:ind w:left="0" w:leftChars="0" w:firstLine="0" w:firstLineChars="0"/>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5</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7pt;margin-top:-8pt;height:144pt;width:144pt;mso-position-horizontal-relative:margin;mso-wrap-style:none;z-index:251659264;mso-width-relative:page;mso-height-relative:page;" filled="f" stroked="f" coordsize="21600,21600" o:gfxdata="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V3nkQtcAAAALAQAADwAAAAAAAAABACAAAAAiAAAAZHJzL2Rvd25yZXYueG1s&#10;UEsBAhQAFAAAAAgAh07iQP9bQWsyAgAAYwQAAA4AAAAAAAAAAQAgAAAAJgEAAGRycy9lMm9Eb2Mu&#10;eG1sUEsFBgAAAAAGAAYAWQEAAMoFAAAAAA==&#10;">
              <v:fill on="f" focussize="0,0"/>
              <v:stroke on="f" weight="0.5pt"/>
              <v:imagedata o:title=""/>
              <o:lock v:ext="edit" aspectratio="f"/>
              <v:textbox inset="0mm,0mm,0mm,0mm" style="mso-fit-shape-to-text:t;">
                <w:txbxContent>
                  <w:p w14:paraId="3ABC62C2">
                    <w:pPr>
                      <w:pStyle w:val="3"/>
                      <w:ind w:left="0" w:leftChars="0" w:firstLine="0" w:firstLineChars="0"/>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5</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6"/>
      </w:pPr>
      <w:r>
        <w:separator/>
      </w:r>
    </w:p>
  </w:footnote>
  <w:footnote w:type="continuationSeparator" w:id="1">
    <w:p>
      <w:pPr>
        <w:spacing w:line="240" w:lineRule="auto"/>
        <w:ind w:firstLine="636"/>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6E44A4"/>
    <w:rsid w:val="01DA4613"/>
    <w:rsid w:val="03342A3E"/>
    <w:rsid w:val="04D309EB"/>
    <w:rsid w:val="051771F9"/>
    <w:rsid w:val="06EC2A05"/>
    <w:rsid w:val="071936E0"/>
    <w:rsid w:val="07AF2D4D"/>
    <w:rsid w:val="07CD5F02"/>
    <w:rsid w:val="08B244E7"/>
    <w:rsid w:val="08D91A53"/>
    <w:rsid w:val="09D24AB8"/>
    <w:rsid w:val="0A2B6FC5"/>
    <w:rsid w:val="0B732058"/>
    <w:rsid w:val="0B8F55D5"/>
    <w:rsid w:val="0BC77261"/>
    <w:rsid w:val="0CFB3066"/>
    <w:rsid w:val="0D981A30"/>
    <w:rsid w:val="0F1C2D32"/>
    <w:rsid w:val="146E44A4"/>
    <w:rsid w:val="14CE4577"/>
    <w:rsid w:val="169312A5"/>
    <w:rsid w:val="16E2705D"/>
    <w:rsid w:val="1724778D"/>
    <w:rsid w:val="188A68CF"/>
    <w:rsid w:val="19677C3A"/>
    <w:rsid w:val="19DE62A5"/>
    <w:rsid w:val="1B204072"/>
    <w:rsid w:val="1CBA6621"/>
    <w:rsid w:val="1CD071FE"/>
    <w:rsid w:val="1EFC0981"/>
    <w:rsid w:val="1F17486C"/>
    <w:rsid w:val="20BA5317"/>
    <w:rsid w:val="2556516F"/>
    <w:rsid w:val="28BC134F"/>
    <w:rsid w:val="2B590D64"/>
    <w:rsid w:val="2CDF55C5"/>
    <w:rsid w:val="2D313F5B"/>
    <w:rsid w:val="2E9D0555"/>
    <w:rsid w:val="2F817EA5"/>
    <w:rsid w:val="2FC70298"/>
    <w:rsid w:val="2FCA7291"/>
    <w:rsid w:val="3013555B"/>
    <w:rsid w:val="31200BF0"/>
    <w:rsid w:val="314848BE"/>
    <w:rsid w:val="323C0C66"/>
    <w:rsid w:val="326D150E"/>
    <w:rsid w:val="353A33D7"/>
    <w:rsid w:val="354952B8"/>
    <w:rsid w:val="37A645C8"/>
    <w:rsid w:val="38205CDC"/>
    <w:rsid w:val="39835723"/>
    <w:rsid w:val="3A5A21E5"/>
    <w:rsid w:val="3A9E5D35"/>
    <w:rsid w:val="3BBC2CF6"/>
    <w:rsid w:val="3BD8442A"/>
    <w:rsid w:val="3BEF3358"/>
    <w:rsid w:val="3D934D40"/>
    <w:rsid w:val="40F315E1"/>
    <w:rsid w:val="41DA5754"/>
    <w:rsid w:val="4216022B"/>
    <w:rsid w:val="4251281D"/>
    <w:rsid w:val="4325034B"/>
    <w:rsid w:val="44477ABA"/>
    <w:rsid w:val="449C031C"/>
    <w:rsid w:val="457B25E9"/>
    <w:rsid w:val="45A54A1F"/>
    <w:rsid w:val="46C03D5A"/>
    <w:rsid w:val="47C6792B"/>
    <w:rsid w:val="480651BB"/>
    <w:rsid w:val="48E606D0"/>
    <w:rsid w:val="48E7317E"/>
    <w:rsid w:val="49067589"/>
    <w:rsid w:val="496B63D8"/>
    <w:rsid w:val="49C31F01"/>
    <w:rsid w:val="49D70C91"/>
    <w:rsid w:val="49EF2A8F"/>
    <w:rsid w:val="4C682A62"/>
    <w:rsid w:val="4C6D2247"/>
    <w:rsid w:val="4CE27920"/>
    <w:rsid w:val="4E71291C"/>
    <w:rsid w:val="4F5B470F"/>
    <w:rsid w:val="52176E30"/>
    <w:rsid w:val="531E77FF"/>
    <w:rsid w:val="5390675F"/>
    <w:rsid w:val="54666FDF"/>
    <w:rsid w:val="55717E98"/>
    <w:rsid w:val="558F379C"/>
    <w:rsid w:val="565615B6"/>
    <w:rsid w:val="57142CB9"/>
    <w:rsid w:val="5771682A"/>
    <w:rsid w:val="57BD6D54"/>
    <w:rsid w:val="580B0164"/>
    <w:rsid w:val="58A04CC0"/>
    <w:rsid w:val="58FC1A51"/>
    <w:rsid w:val="5924206C"/>
    <w:rsid w:val="5A162DAE"/>
    <w:rsid w:val="5ADF3FFD"/>
    <w:rsid w:val="5BBB34DE"/>
    <w:rsid w:val="5BCC5498"/>
    <w:rsid w:val="5BE8689E"/>
    <w:rsid w:val="5CDD48B0"/>
    <w:rsid w:val="5D0B0814"/>
    <w:rsid w:val="5E6A2554"/>
    <w:rsid w:val="63C26FED"/>
    <w:rsid w:val="644C341C"/>
    <w:rsid w:val="64D46107"/>
    <w:rsid w:val="650A6E23"/>
    <w:rsid w:val="670563BB"/>
    <w:rsid w:val="67736781"/>
    <w:rsid w:val="69D71DBE"/>
    <w:rsid w:val="69DF3A61"/>
    <w:rsid w:val="6A2F0304"/>
    <w:rsid w:val="6A836F99"/>
    <w:rsid w:val="6ABF3141"/>
    <w:rsid w:val="6C4C2043"/>
    <w:rsid w:val="6C72614D"/>
    <w:rsid w:val="6C9E43B7"/>
    <w:rsid w:val="6EBC0E2F"/>
    <w:rsid w:val="6ED3516A"/>
    <w:rsid w:val="6F4D206A"/>
    <w:rsid w:val="6F635C0E"/>
    <w:rsid w:val="6F720F3F"/>
    <w:rsid w:val="70EC2800"/>
    <w:rsid w:val="71D27229"/>
    <w:rsid w:val="74E33FE2"/>
    <w:rsid w:val="75641BDF"/>
    <w:rsid w:val="75924DA3"/>
    <w:rsid w:val="75D110E0"/>
    <w:rsid w:val="77E31A84"/>
    <w:rsid w:val="7A5B626F"/>
    <w:rsid w:val="7AA41ACD"/>
    <w:rsid w:val="7B552FF6"/>
    <w:rsid w:val="7F097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eepNext w:val="0"/>
      <w:keepLines w:val="0"/>
      <w:pageBreakBefore w:val="0"/>
      <w:widowControl/>
      <w:kinsoku w:val="0"/>
      <w:wordWrap/>
      <w:overflowPunct/>
      <w:topLinePunct w:val="0"/>
      <w:autoSpaceDE w:val="0"/>
      <w:autoSpaceDN w:val="0"/>
      <w:bidi w:val="0"/>
      <w:adjustRightInd w:val="0"/>
      <w:snapToGrid w:val="0"/>
      <w:spacing w:line="578" w:lineRule="exact"/>
      <w:ind w:left="0" w:leftChars="0" w:right="0" w:rightChars="0" w:firstLine="636" w:firstLineChars="200"/>
      <w:jc w:val="both"/>
      <w:textAlignment w:val="baseline"/>
    </w:pPr>
    <w:rPr>
      <w:rFonts w:ascii="仿宋_GB2312" w:hAnsi="仿宋_GB2312" w:eastAsia="仿宋_GB2312" w:cs="仿宋_GB2312"/>
      <w:snapToGrid w:val="0"/>
      <w:color w:val="000000"/>
      <w:spacing w:val="-1"/>
      <w:kern w:val="0"/>
      <w:sz w:val="32"/>
      <w:szCs w:val="32"/>
      <w:lang w:eastAsia="zh-CN"/>
    </w:rPr>
  </w:style>
  <w:style w:type="paragraph" w:styleId="2">
    <w:name w:val="heading 1"/>
    <w:basedOn w:val="1"/>
    <w:next w:val="1"/>
    <w:qFormat/>
    <w:uiPriority w:val="0"/>
    <w:pPr>
      <w:spacing w:line="578" w:lineRule="exact"/>
      <w:ind w:firstLine="0" w:firstLineChars="0"/>
      <w:jc w:val="center"/>
      <w:outlineLvl w:val="0"/>
    </w:pPr>
    <w:rPr>
      <w:rFonts w:ascii="方正小标宋简体" w:hAnsi="方正小标宋简体" w:eastAsia="方正小标宋简体" w:cs="方正小标宋简体"/>
      <w:spacing w:val="10"/>
      <w:sz w:val="44"/>
      <w:szCs w:val="44"/>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2024-11-13T06:17:00Z</dcterms:created>
  <dc:creator>公文收发员(钟山区退役军人局)</dc:creator>
  <cp:lastModifiedBy>公文收发员(钟山区退役军人局)</cp:lastModifiedBy>
  <dcterms:modified xsi:type="dcterms:W3CDTF">2024-11-13T06:17:29Z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5154E87532A74340A4237F1FE173D68A_11</vt:lpwstr>
  </property>
</Properties>
</file>