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060"/>
        <w:gridCol w:w="1257"/>
        <w:gridCol w:w="2641"/>
      </w:tblGrid>
      <w:tr w14:paraId="4CBE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1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6B7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96CD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1DFE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A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2024年第三批第二轮拟新增钟山区医疗保障定点医药机构名单</w:t>
            </w:r>
          </w:p>
        </w:tc>
      </w:tr>
      <w:tr w14:paraId="2D07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</w:tr>
      <w:tr w14:paraId="4F9D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钟山民聚医院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贵州省六盘水市钟山区木果镇木果社区十三组街上</w:t>
            </w:r>
          </w:p>
        </w:tc>
      </w:tr>
      <w:tr w14:paraId="027B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8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贵州一树老百姓药业连锁有限公司六盘水凤凰十四分店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连锁药店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贵州省六盘水钟山区凤凰街道锦华新时代一期</w:t>
            </w:r>
            <w:bookmarkStart w:id="0" w:name="_GoBack"/>
            <w:bookmarkEnd w:id="0"/>
          </w:p>
        </w:tc>
      </w:tr>
      <w:tr w14:paraId="2640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C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六盘水百姓安康济民大药房有限公司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贵州省六盘水市钟山区荷泉街道南环路85号</w:t>
            </w:r>
          </w:p>
        </w:tc>
      </w:tr>
    </w:tbl>
    <w:p w14:paraId="189A11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jYwOWU1NzZmMjBiZDFhZTc0YjRjMDk1MzNmYzgifQ=="/>
  </w:docVars>
  <w:rsids>
    <w:rsidRoot w:val="00000000"/>
    <w:rsid w:val="28064D05"/>
    <w:rsid w:val="32863A70"/>
    <w:rsid w:val="5961336E"/>
    <w:rsid w:val="6F714B3A"/>
    <w:rsid w:val="7E8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598</Characters>
  <Lines>0</Lines>
  <Paragraphs>0</Paragraphs>
  <TotalTime>0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2024-10-08T03:25:00Z</dcterms:created>
  <dc:creator>ZSYBJ</dc:creator>
  <cp:lastModifiedBy>竹</cp:lastModifiedBy>
  <cp:lastPrinted>2024-10-08T07:21:00Z</cp:lastPrinted>
  <dcterms:modified xsi:type="dcterms:W3CDTF">2024-10-08T08:02:56Z</dcterms:modified>
  <dc:title>钟山区医疗保障局关于新增2024年第三批第二轮钟山区医疗保障定点医药机构名单公示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DDFA8B344F9943EFB2B57D415B2AAB82_13</vt:lpwstr>
  </property>
</Properties>
</file>